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A57" w:rsidRPr="002A5A57" w:rsidRDefault="00592B06" w:rsidP="002A5A5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Nr</w:t>
      </w:r>
      <w:bookmarkStart w:id="0" w:name="_GoBack"/>
      <w:r w:rsidRPr="00AE2A8F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FE6E44" w:rsidRPr="00AE2A8F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2A5A57" w:rsidRPr="00AE2A8F">
        <w:rPr>
          <w:rFonts w:ascii="Arial" w:eastAsia="Times New Roman" w:hAnsi="Arial" w:cs="Arial"/>
          <w:sz w:val="20"/>
          <w:szCs w:val="20"/>
          <w:lang w:eastAsia="pl-PL"/>
        </w:rPr>
        <w:t xml:space="preserve"> do SIWZ</w:t>
      </w:r>
      <w:bookmarkEnd w:id="0"/>
    </w:p>
    <w:p w:rsidR="002A5A57" w:rsidRDefault="002A5A57" w:rsidP="002A5A57">
      <w:pPr>
        <w:spacing w:after="0" w:line="240" w:lineRule="auto"/>
        <w:rPr>
          <w:rFonts w:ascii="Arial" w:eastAsia="Times New Roman" w:hAnsi="Arial" w:cs="Arial"/>
          <w:sz w:val="55"/>
          <w:szCs w:val="55"/>
          <w:lang w:eastAsia="pl-PL"/>
        </w:rPr>
      </w:pPr>
    </w:p>
    <w:p w:rsidR="002A5A57" w:rsidRDefault="002A5A57" w:rsidP="002A5A57">
      <w:pPr>
        <w:spacing w:after="0" w:line="240" w:lineRule="auto"/>
        <w:rPr>
          <w:rFonts w:ascii="Arial" w:eastAsia="Times New Roman" w:hAnsi="Arial" w:cs="Arial"/>
          <w:sz w:val="55"/>
          <w:szCs w:val="55"/>
          <w:lang w:eastAsia="pl-PL"/>
        </w:rPr>
      </w:pPr>
    </w:p>
    <w:p w:rsidR="002A5A57" w:rsidRDefault="002A5A57" w:rsidP="002A5A57">
      <w:pPr>
        <w:spacing w:after="0" w:line="240" w:lineRule="auto"/>
        <w:rPr>
          <w:rFonts w:ascii="Arial" w:eastAsia="Times New Roman" w:hAnsi="Arial" w:cs="Arial"/>
          <w:sz w:val="55"/>
          <w:szCs w:val="55"/>
          <w:lang w:eastAsia="pl-PL"/>
        </w:rPr>
      </w:pPr>
    </w:p>
    <w:p w:rsidR="002A5A57" w:rsidRPr="002A5A57" w:rsidRDefault="002A5A57" w:rsidP="002A5A57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pl-PL"/>
        </w:rPr>
      </w:pPr>
      <w:r w:rsidRPr="002A5A57">
        <w:rPr>
          <w:rFonts w:ascii="Arial" w:eastAsia="Times New Roman" w:hAnsi="Arial" w:cs="Arial"/>
          <w:sz w:val="44"/>
          <w:szCs w:val="44"/>
          <w:lang w:eastAsia="pl-PL"/>
        </w:rPr>
        <w:t>SZCZEGÓŁOWY OPIS</w:t>
      </w:r>
    </w:p>
    <w:p w:rsidR="002A5A57" w:rsidRPr="002A5A57" w:rsidRDefault="002A5A57" w:rsidP="002A5A57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pl-PL"/>
        </w:rPr>
      </w:pPr>
      <w:r w:rsidRPr="002A5A57">
        <w:rPr>
          <w:rFonts w:ascii="Arial" w:eastAsia="Times New Roman" w:hAnsi="Arial" w:cs="Arial"/>
          <w:sz w:val="44"/>
          <w:szCs w:val="44"/>
          <w:lang w:eastAsia="pl-PL"/>
        </w:rPr>
        <w:t>PRZEDMIOTU ZAMÓWIENIA</w:t>
      </w:r>
    </w:p>
    <w:p w:rsidR="002A5A57" w:rsidRDefault="002A5A57" w:rsidP="002A5A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2A5A57" w:rsidRPr="002A5A57" w:rsidRDefault="002A5A57" w:rsidP="002A5A57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A5A57">
        <w:rPr>
          <w:rFonts w:ascii="Arial" w:eastAsia="Times New Roman" w:hAnsi="Arial" w:cs="Arial"/>
          <w:lang w:eastAsia="pl-PL"/>
        </w:rPr>
        <w:t>w postępowaniu o udzielenie zamówienia publicznego prowadzonym w trybie przetargu</w:t>
      </w:r>
    </w:p>
    <w:p w:rsidR="002A5A57" w:rsidRDefault="002A5A57" w:rsidP="002A5A57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A5A57">
        <w:rPr>
          <w:rFonts w:ascii="Arial" w:eastAsia="Times New Roman" w:hAnsi="Arial" w:cs="Arial"/>
          <w:lang w:eastAsia="pl-PL"/>
        </w:rPr>
        <w:t>nieograniczonego pod nazwą</w:t>
      </w:r>
    </w:p>
    <w:p w:rsidR="002A5A57" w:rsidRDefault="002A5A57" w:rsidP="002A5A57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2A5A57" w:rsidRPr="002A5A57" w:rsidRDefault="002A5A57" w:rsidP="002A5A57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A32EFD" w:rsidRDefault="002A5A57" w:rsidP="002A5A5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A5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Od</w:t>
      </w:r>
      <w:r w:rsidRPr="002A5A5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biór i zagospodarowanie stałych odpadów komunalnych niesegregowanych i segregowanych z nieruchomości zamieszkałych na terenie Gminy Nawojowa</w:t>
      </w:r>
    </w:p>
    <w:p w:rsidR="002A5A57" w:rsidRDefault="002A5A57" w:rsidP="002A5A5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A5A57" w:rsidRDefault="002A5A57" w:rsidP="002A5A57">
      <w:pPr>
        <w:jc w:val="center"/>
        <w:rPr>
          <w:b/>
          <w:color w:val="00B050"/>
          <w:sz w:val="24"/>
          <w:szCs w:val="24"/>
        </w:rPr>
      </w:pPr>
    </w:p>
    <w:p w:rsidR="002A5A57" w:rsidRDefault="002A5A57" w:rsidP="002A5A57">
      <w:pPr>
        <w:jc w:val="center"/>
      </w:pPr>
      <w:r w:rsidRPr="003A5D90">
        <w:t xml:space="preserve">Numer sprawy: </w:t>
      </w:r>
      <w:r w:rsidRPr="00DE7AD7">
        <w:t>IRB</w:t>
      </w:r>
      <w:r w:rsidR="006E5EEB" w:rsidRPr="00DE7AD7">
        <w:t>.271</w:t>
      </w:r>
      <w:r w:rsidR="00DE7AD7" w:rsidRPr="00DE7AD7">
        <w:t>.</w:t>
      </w:r>
      <w:r w:rsidR="00895522">
        <w:t>6</w:t>
      </w:r>
      <w:r w:rsidR="00DE7AD7" w:rsidRPr="00DE7AD7">
        <w:t>.</w:t>
      </w:r>
      <w:r w:rsidR="006E5EEB" w:rsidRPr="00DE7AD7">
        <w:t>20</w:t>
      </w:r>
      <w:r w:rsidR="00DE7AD7" w:rsidRPr="00DE7AD7">
        <w:t>19</w:t>
      </w:r>
    </w:p>
    <w:p w:rsidR="002A5A57" w:rsidRDefault="002A5A57" w:rsidP="002A5A57">
      <w:pPr>
        <w:jc w:val="center"/>
      </w:pPr>
    </w:p>
    <w:p w:rsidR="002A5A57" w:rsidRDefault="002A5A57" w:rsidP="002A5A57">
      <w:pPr>
        <w:jc w:val="center"/>
      </w:pPr>
    </w:p>
    <w:p w:rsidR="002A5A57" w:rsidRDefault="002A5A57" w:rsidP="002A5A57">
      <w:pPr>
        <w:jc w:val="center"/>
      </w:pPr>
    </w:p>
    <w:p w:rsidR="008F2282" w:rsidRDefault="008F2282" w:rsidP="002A5A57">
      <w:pPr>
        <w:jc w:val="center"/>
      </w:pPr>
    </w:p>
    <w:p w:rsidR="008F2282" w:rsidRDefault="008F2282" w:rsidP="002A5A57">
      <w:pPr>
        <w:jc w:val="center"/>
      </w:pPr>
    </w:p>
    <w:p w:rsidR="008F2282" w:rsidRPr="008F2282" w:rsidRDefault="008F2282" w:rsidP="008F2282">
      <w:pPr>
        <w:spacing w:after="0"/>
        <w:jc w:val="center"/>
        <w:rPr>
          <w:b/>
          <w:sz w:val="24"/>
          <w:szCs w:val="24"/>
        </w:rPr>
      </w:pPr>
      <w:r w:rsidRPr="008F2282">
        <w:rPr>
          <w:b/>
          <w:sz w:val="24"/>
          <w:szCs w:val="24"/>
        </w:rPr>
        <w:t>Zamawiający</w:t>
      </w:r>
    </w:p>
    <w:p w:rsidR="008F2282" w:rsidRPr="008F2282" w:rsidRDefault="008F2282" w:rsidP="008F2282">
      <w:pPr>
        <w:spacing w:after="0"/>
        <w:jc w:val="center"/>
      </w:pPr>
      <w:r>
        <w:t>Gmina Nawojowa</w:t>
      </w:r>
    </w:p>
    <w:p w:rsidR="008F2282" w:rsidRDefault="008F2282" w:rsidP="008F2282">
      <w:pPr>
        <w:spacing w:after="0"/>
        <w:jc w:val="center"/>
      </w:pPr>
      <w:r>
        <w:t xml:space="preserve">ul. Ogrodowa </w:t>
      </w:r>
      <w:r w:rsidRPr="008F2282">
        <w:t>2</w:t>
      </w:r>
    </w:p>
    <w:p w:rsidR="008F2282" w:rsidRPr="008F2282" w:rsidRDefault="008F2282" w:rsidP="008F2282">
      <w:pPr>
        <w:spacing w:after="0"/>
        <w:jc w:val="center"/>
      </w:pPr>
      <w:r>
        <w:t>33-335 Nawojowa</w:t>
      </w:r>
    </w:p>
    <w:p w:rsidR="007B6D34" w:rsidRDefault="007B6D34" w:rsidP="002A5A57"/>
    <w:p w:rsidR="008F2282" w:rsidRDefault="008F2282" w:rsidP="002A5A57"/>
    <w:p w:rsidR="006D4EC0" w:rsidRDefault="006D4EC0" w:rsidP="002A5A57"/>
    <w:p w:rsidR="006D4EC0" w:rsidRDefault="006D4EC0" w:rsidP="002A5A57"/>
    <w:p w:rsidR="006D4EC0" w:rsidRDefault="006D4EC0" w:rsidP="002A5A57"/>
    <w:p w:rsidR="006D4EC0" w:rsidRDefault="006D4EC0" w:rsidP="002A5A57"/>
    <w:p w:rsidR="006D4EC0" w:rsidRDefault="006D4EC0" w:rsidP="002A5A57"/>
    <w:p w:rsidR="007B6D34" w:rsidRDefault="007B6D34" w:rsidP="002A5A57"/>
    <w:p w:rsidR="007B6D34" w:rsidRPr="007B6D34" w:rsidRDefault="007B6D34" w:rsidP="007B6D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Szczegółowy opis przedmiotu zamówienia</w:t>
      </w:r>
    </w:p>
    <w:p w:rsidR="007B6D34" w:rsidRPr="007B6D34" w:rsidRDefault="007B6D34" w:rsidP="007B6D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B6D34" w:rsidRPr="007B6D34" w:rsidRDefault="007B6D34" w:rsidP="007B6D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1.1. Opis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odbieranie wskazanych w opisie zamówienia rodzajów odpadów komunalnych od właścicieli nieruchomości zamieszkałych na terenie gminy Nawojowa. 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obejmuje załadunek, transport i unieszkodliwianie odpadów </w:t>
      </w: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instalacjach regionalnych. 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odbiór </w:t>
      </w:r>
      <w:r w:rsidRPr="007B6D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każdej</w:t>
      </w: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 odpadów komunalnych zebranych przez właścicieli nieruchomości w sposób selektywny i nieselektywny z nieruchomości na terenie Gminy Nawojowa. 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zapewnia wyposażenie nieruchomości w pojemniki i worki do zbierania odpadów komunalnych oraz utrzymywania pojemników w odpowiednim stanie sanitarnym, porządkowym i technicznym. 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Pojemniki do zbierania odpadów w sposób nieselektywny przekazane zostaną do używania mieszkańcom, pojemniki po okresie trwania umowy pozostaną własnością Wykonawcy. 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zebrania odpadów leżących obok pojemników, jeśli będzie to wynikiem jego działania. 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worków oraz pojemników do gromadzenia odpadów, w które Wykonawca wyposaża zamieszkałe nieruchomości, musi być dostosowana do liczby obsługiwanych mieszkańców </w:t>
      </w: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wynikającej z harmonogramu częstotliwości ich odbierania lub opróżniania przy założeniu braku limitu ilości odbieranych odpadów.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wykaz nieruchomości wraz z liczbą mieszkańców zamieszkujących daną nieruchomość będzie przekazany Wykonawcy w toku realizacji umowy (zamówienia).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D34" w:rsidRPr="007B6D34" w:rsidRDefault="007B6D34" w:rsidP="007B6D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1.2. Zabudowa jednorodzinna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zabudowy jednorodzinnej obowiązywać będzie system mieszany workowo - pojemnikowy zbiórki odpadów komunalnych. </w:t>
      </w:r>
    </w:p>
    <w:p w:rsidR="007B6D34" w:rsidRPr="007B6D34" w:rsidRDefault="007B6D34" w:rsidP="007B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1) Odpady komunalne zbierane nieselektywnie (niesegregowane - zmieszane)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Zmieszane odpady komunalne odbierane będą z przed każdej zamieszkałej nieruchomości, przy pomocy pojemników o pojemności: od 120 l do 1100 l. lub workach (dotyczy nieruchomości zlokalizowanych w terenach górskich, do których jest utrudniony dojazd sprzętem specjalistycznym) o pojemności: 120 l.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Pojemniki i worki zapewnia wykonawca. 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pojemników lub worków do gromadzenia odpadów zmieszanych, w które Wykonawca wyposaża zamieszkałe nieruchomości, musi być dostosowana do liczby obsługiwanych mieszkańców i wynikającej z harmonogramu częstotliwości ich odbierania lub opróżniania przy założeniu braku limitu ilości odbieranych odpadów zmieszanych. </w:t>
      </w:r>
    </w:p>
    <w:p w:rsidR="007B6D34" w:rsidRPr="007B6D34" w:rsidRDefault="009E1C47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odpadów ma się odbywać</w:t>
      </w:r>
      <w:r w:rsidR="007B6D34"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 wszystkich nieruchomości również tych trudno dostępnych. W przypadku tych nieruchomości Wykonawca ma obowiązek zorganizować odbiór odpadów tak by następował on regularnie, bez zakłóceń i w pełnym zakresie.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Częstotliwość odbierania i wywozu zmieszanych odpadów komunalnych – jeden raz </w:t>
      </w: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miesiącu, według harmonogramu uzgodnionego przez Wykonawcę z Zamawiającym.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2) Odpady komunalne zbierane selektywnie (segregowane)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Zbiórka odpadów komunalnych zebranych selektywnie na terenie zabudowy jednorodzinnej będzie się odbywać w systemie workowym. 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Worki zapewnia wykonawca.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worków do gromadzenia odpadów podlegających selektywnej zbiórce, w które Wykonawca wyposaża zamieszkałe nieruchomości, musi być dostosowana do liczby </w:t>
      </w: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obsługiwanych mieszkańców i wynikającej z harmonogramu częstotliwości ich odbierania lub opróżniania przy założeniu braku limitu ilości odbieranych odpadów segregowanych. </w:t>
      </w:r>
    </w:p>
    <w:p w:rsidR="007B6D34" w:rsidRPr="007B6D34" w:rsidRDefault="009E1C47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odpadów ma się odbywać</w:t>
      </w:r>
      <w:r w:rsidR="007B6D34"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 wszystkich nieruchomości również tych trudno dostępnych w przypadku tych nieruchomości Wykonawca ma obowiązek zorganizować odbiór odpadów tak by następował on regularnie, bez zakłóceń i w pełnym zakresie.</w:t>
      </w:r>
      <w:r w:rsidR="007B6D34"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gromadzenia odpadów segregowanych ob</w:t>
      </w:r>
      <w:r w:rsidR="00845E1A">
        <w:rPr>
          <w:rFonts w:ascii="Times New Roman" w:eastAsia="Times New Roman" w:hAnsi="Times New Roman" w:cs="Times New Roman"/>
          <w:sz w:val="24"/>
          <w:szCs w:val="24"/>
          <w:lang w:eastAsia="pl-PL"/>
        </w:rPr>
        <w:t>owiązuje system trzech</w:t>
      </w:r>
      <w:r w:rsidR="007B6D34"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kolorowych worków: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żółty – tworzywa sztuczne, metal, odpady wielomateriałowe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zielony – szkło 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niebieski – papier, tekturę</w:t>
      </w:r>
    </w:p>
    <w:p w:rsid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Częstotliwość odbierania i wywozu odpadów komunalnych segregowanych – jeden raz </w:t>
      </w: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miesiącu, według harmonogramu uzgodnionego przez Wykonawcę z Zamawiającym.</w:t>
      </w:r>
    </w:p>
    <w:p w:rsidR="006D4EC0" w:rsidRDefault="006D4EC0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4EC0" w:rsidRPr="006D4EC0" w:rsidRDefault="006D4EC0" w:rsidP="006D4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D4EC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3) Odpady ulegające biodegradacji oraz odpady zielone</w:t>
      </w:r>
    </w:p>
    <w:p w:rsidR="006D4EC0" w:rsidRPr="006D4EC0" w:rsidRDefault="006D4EC0" w:rsidP="006D4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Zbiórka odpadów ulegających biodegradacji oraz odpadów zielonych na terenie zabudowy jednorodzinnej będzie się odbywać w systemie workowym. </w:t>
      </w:r>
    </w:p>
    <w:p w:rsidR="006D4EC0" w:rsidRPr="006D4EC0" w:rsidRDefault="006D4EC0" w:rsidP="006D4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gromadzenia w/w odpadów służą worki w kolorze - brązowym. </w:t>
      </w:r>
    </w:p>
    <w:p w:rsidR="006D4EC0" w:rsidRPr="006D4EC0" w:rsidRDefault="006D4EC0" w:rsidP="006D4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worków dostarczonych do poszczególnych nieruchomości ustalona będzie </w:t>
      </w:r>
      <w:r w:rsidRPr="006D4E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porozumieniu z właścicielami nieruchomości oddającymi odpady biodegradowalne </w:t>
      </w:r>
      <w:r w:rsidRPr="006D4E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zielone a Wykonawcą.</w:t>
      </w:r>
    </w:p>
    <w:p w:rsidR="006D4EC0" w:rsidRDefault="006D4EC0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Częstotliwość załadunku i wywozu odpadów biodegradowalnych i zielonych – 2 razy </w:t>
      </w:r>
      <w:r w:rsidRPr="006D4E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miesiącu w okresie od 1 kwietnia</w:t>
      </w:r>
      <w:r w:rsidR="00B44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44C0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do 30 listopada (w miesiącu listopad 1 raz)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1E0C" w:rsidRPr="007B6D34" w:rsidRDefault="00361E0C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E0C">
        <w:rPr>
          <w:rFonts w:ascii="Times New Roman" w:eastAsia="Times New Roman" w:hAnsi="Times New Roman" w:cs="Times New Roman"/>
          <w:sz w:val="24"/>
          <w:szCs w:val="24"/>
          <w:lang w:eastAsia="pl-PL"/>
        </w:rPr>
        <w:t>Nie wszyscy właściciele nieruchomości z Gminy będą korzystać z usługi odbioru odpadów biodegradowalnych i zielonych ponieważ część z nich posiada kompostowniki oraz są właścicielami gospodarstw rolnych na których zagospodarowują w/w odpady.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4) Odpady wielkogabarytowe, meble, zużyte opony, zużyty sprzęt elektryczny </w:t>
      </w:r>
      <w:r w:rsidRPr="007B6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i elektroniczny, zużyte baterie i akumulatory, chemikalia, przeterminowane leki,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tekstylia </w:t>
      </w:r>
      <w:r w:rsidR="00B70B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 odzież,</w:t>
      </w:r>
      <w:r w:rsidRPr="007B6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odpady budowlane, rozbiórkowe i niebezpieczne (z wyłączeniem gruzu) pochodzące z prowadzenia drobnych prac niewymagających pozwolenia na budowę ani zgłoszenia zamiaru budowy lub wykonania robót.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będą odbierane z punktu selektywnej zbiórki odpadów komunalnych (PSZOK), do których będą dostarczane przez mieszkańców. Odbiór odbywać się będzie na zgłoszenie telefoniczne lub e-mailowe przez Zamawiającego do Wykonawcy (w miarę potrzeb).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1.3. Zabudowa wielorodzinna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zabudowy wielorodzinnej obowiązywać będzie system pojemnikowy zbiórki odpadów komunalnych.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1) Odpady komunalne zbierane nieselektywnie (niesegregowane - zmieszane)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Odpady komunalne zbierane nieselektywnie odbierane będą z przed nieruchomości wielorodzinnej, z miejsc wyznaczonych przez zarządców budynków ( wiatach, altankach śmietnikowych, itp.) odbierane będą przy pomocy pojemników o pojemności do 2200 l. 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Pojemniki zapewnia wykonawca.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pojemników do gromadzenia odpadów zbieranych nieselektywnie, w które Wykonawca wyposaża nieruchomości wielorodzinne, musi być dostosowana do liczby obsługiwanych mieszkańców i wynikającej z harmonogramu częstotliwości ich odbierania lub opróżniania przy założeniu braku limitu ilości odbieranych odpadów.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Częstotliwość odbierania i wywozu w/w odpadów odbywać się będzie raz w miesiącu, według harmonogramu uzgodnionego przez Wykonawcę z Zamawiającym, lub na zgłoszenie telefoniczne w razie potrzeby.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D34" w:rsidRPr="007B6D34" w:rsidRDefault="007B6D34" w:rsidP="007B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2) Odpady komunalne zbierane selektywnie (segregowane)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Odpady komunalne zbierane selektywnie odbierane będą z </w:t>
      </w:r>
      <w:r w:rsidR="00845E1A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</w:t>
      </w: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rodzajów pojemników </w:t>
      </w: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pojemności do 1100 l. 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Pojemniki zapewnia wykonawca.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komunalne zbierane selektywnie odbierane będą z przed nieruchomości wielorodzinnej, z miejsc wyznaczonych przez zarządców budynków ( wiatach, altankach śmietnikowych, itp.)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Do gromadzenia odpadów segre</w:t>
      </w:r>
      <w:r w:rsidR="00845E1A">
        <w:rPr>
          <w:rFonts w:ascii="Times New Roman" w:eastAsia="Times New Roman" w:hAnsi="Times New Roman" w:cs="Times New Roman"/>
          <w:sz w:val="24"/>
          <w:szCs w:val="24"/>
          <w:lang w:eastAsia="pl-PL"/>
        </w:rPr>
        <w:t>gowanych obowiązuje system trzech</w:t>
      </w: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kolorowych pojemników: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żółty – tworzywa sztuczne, metal, odpady wielomateriałowe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zielony – szkło </w:t>
      </w:r>
    </w:p>
    <w:p w:rsidR="008F2282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niebieski – papier, tekturę</w:t>
      </w:r>
    </w:p>
    <w:p w:rsid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Częstotliwość odbierania i wywozu odpadów komunalnych segregowanych – raz </w:t>
      </w: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miesiącu, według harmonogramu uzgodnionego przez Wykonawcę z Zamawiającym, lub na zgłoszenie telefoniczne w razie potrzeby.</w:t>
      </w:r>
    </w:p>
    <w:p w:rsidR="006D4EC0" w:rsidRDefault="006D4EC0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4EC0" w:rsidRPr="006D4EC0" w:rsidRDefault="006D4EC0" w:rsidP="006D4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</w:t>
      </w:r>
      <w:r w:rsidRPr="006D4EC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) Odpady ulegające biodegradacji oraz odpady zielone</w:t>
      </w:r>
    </w:p>
    <w:p w:rsidR="006D4EC0" w:rsidRPr="006D4EC0" w:rsidRDefault="006D4EC0" w:rsidP="006D4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Zbiórka odpadów ulegających biodegradacji oraz odpadów zielonych na terenie zabudowy wielorodzinnej będzie się odbywać w systemie workowym. </w:t>
      </w:r>
    </w:p>
    <w:p w:rsidR="006D4EC0" w:rsidRPr="006D4EC0" w:rsidRDefault="006D4EC0" w:rsidP="006D4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EC0">
        <w:rPr>
          <w:rFonts w:ascii="Times New Roman" w:eastAsia="Times New Roman" w:hAnsi="Times New Roman" w:cs="Times New Roman"/>
          <w:sz w:val="24"/>
          <w:szCs w:val="24"/>
          <w:lang w:eastAsia="pl-PL"/>
        </w:rPr>
        <w:t>Do gromadzenia w/w odpadów służą worki w kolorze - brązowym.</w:t>
      </w:r>
    </w:p>
    <w:p w:rsidR="006D4EC0" w:rsidRPr="006D4EC0" w:rsidRDefault="006D4EC0" w:rsidP="006D4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EC0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ulegające biodegradacji i zielone odbierane będą z przed nieruchomości wielorodzinnej, z miejsc wyznaczonych przez zarządców budynków ( wiatach, altankach śmietnikowych, itp.)</w:t>
      </w:r>
    </w:p>
    <w:p w:rsidR="006D4EC0" w:rsidRPr="006D4EC0" w:rsidRDefault="006D4EC0" w:rsidP="006D4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worków dostarczonych do poszczególnych lokali ustalona będzie </w:t>
      </w:r>
      <w:r w:rsidRPr="006D4E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porozumieniu z właścicielami lokalu i Wykonawcą.</w:t>
      </w:r>
    </w:p>
    <w:p w:rsidR="006D4EC0" w:rsidRPr="002A47F8" w:rsidRDefault="006D4EC0" w:rsidP="006D4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Częstotliwość 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załadunku i wywozu odpadów biodegradowalnych i zielonych – 2 razy 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miesiącu w okresie od 1 kwietnia do </w:t>
      </w:r>
      <w:r w:rsidR="00B444C0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30 listopada (w miesiącu listopad 1 raz).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4) Odpady wielkogabarytowe, meble, zużyte opony, zużyty sprzęt elektryczny </w:t>
      </w:r>
      <w:r w:rsidRPr="007B6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i elektroniczny, zużyte baterie i akumulatory, chemikalia, przeterminowane leki,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tekstylia </w:t>
      </w:r>
      <w:r w:rsidR="00B70B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 odzież,</w:t>
      </w:r>
      <w:r w:rsidRPr="007B6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odpady budowlane, rozbiórkowe i niebezpieczne (z wyłączeniem gruzu) pochodzące z prowadzenia drobnych prac niewymagających pozwolenia na budowę ani zgłoszenia zamiaru budowy lub wykonania robót.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będą odbierane z punktu selektywnej zbiórki odpadów komunalnych (PSZOK), do których będą dostarczane przez mieszkańców. Odbiór odbywać się będzie na zgłoszenie telefoniczne lub e-mailowe przez Zamawiającego do Wykonawcy (w miarę potrzeb).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D34" w:rsidRPr="007B6D34" w:rsidRDefault="007B6D34" w:rsidP="007B6D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1.4 Wyposażenie i obsługa Punktu Selektywnej Zbiórki Odpadów Komunalnych (PSZOK)</w:t>
      </w:r>
    </w:p>
    <w:p w:rsidR="007B6D34" w:rsidRPr="007B6D34" w:rsidRDefault="007B6D34" w:rsidP="007B6D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1). Punkt Selektywnej Zbiórki Odpadów Komunalnych znajduje 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="00B444C0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Nadbrzeżnej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działki nr 271/6 (dawnej „Hamerni”) należącej do Gminy Nawojowa.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W PSZOK Zamawiający będzie przyjmował następujące rodzaje odpadów komunalnych: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meble i inne odpady wielkogabarytowe,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zużyte opony,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zużyty sprzęt elektryczny i elektroniczny,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zużyte baterie i akumulatory,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chemikalia,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przeterminowane leki,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tekstylia i odzież,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odpady budowlane, rozbiórkowe i niebezpieczne (z wyłączeniem gruzu) pochodzące </w:t>
      </w: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prowadzenia drobnych prac niewymagających pozwolenia na budowę ani zgłoszenia zamiaru budowy lub wykonania robót.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2). PSZOK musi być wyposażony w następujące kontenery i pojemniki do selektywnej zbiórki 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odpadów</w:t>
      </w:r>
      <w:r w:rsidR="00502C09" w:rsidRPr="002A47F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</w:t>
      </w:r>
      <w:r w:rsidR="009E365E" w:rsidRPr="002A47F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(do 31.12.2019 roku zaopatruje Wykonawca – później zaopatruje Zamawiający)</w:t>
      </w:r>
      <w:r w:rsidRPr="002A47F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: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pojemnik specjalistyczny - na przeterminowane leki – minimum 1 sztuka – Oznakowany PRZETERMINOWANE LEKI i dane odbiorcy odpadów, z zastrzeżeniem, że liczba pojemników w czasie realizacji umowy może ulec zmianie (nie więcej niż o 1 pojemnik).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pojemnik specjalistyczny na chemikalia – minimum 1 sztuka – Oznakowany CHEMIKALIA i dane odbiorcy odpadów, z zastrzeżeniem, że liczba pojemników w czasie realizacji umowy może ulec zmianie (nie więcej niż o 1 pojemnik).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pojemnik specjalistyczny na zużyte baterie i akumulatory – minimum 1 sztuka – Oznakowany BATERIE i dane odbiorcy odpadów, z zastrzeżeniem, że liczba pojemników w czasie realizacji umowy może ulec zmianie (nie więcej niż o 1 pojemnik).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pojemnik na tekstylia i odzież – minimum 1 sztuka – Oznakowany TEKSTYLIA i dane odbiorcy odpadów, z zastrzeżeniem, że liczba pojemników w czasie realizacji umowy może ulec zmianie (nie więcej niż o 1 pojemnik).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kontenery na meble i odpady wielkogabarytowe – minimum 2 sztuki – Oznakowany ODPADY WIELKOGABARYTOWE i dane odbiorcy odpadów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kontener/pojemnik na zużyty sprzęt elektryczny i elektroniczny – minimum 1 sztuka – Oznakowany ELEKTRYCZNE i dane odbiorcy odpadów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kontener na zużyte opony – minimum 1 sztuka – Oznakowany OPONY i dane odbiorcy odpadów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- kontenery na odpady budowlane – minimum 2 sztuki – Oznakowany BUDOWLANE i dane odbiorcy odpadów</w:t>
      </w:r>
    </w:p>
    <w:p w:rsidR="007B6D34" w:rsidRPr="002A47F8" w:rsidRDefault="009E365E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Kontenery i pojemniki jako</w:t>
      </w:r>
      <w:r w:rsidR="007B6D34" w:rsidRPr="002A47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własność Wykonawcy</w:t>
      </w:r>
      <w:r w:rsidRPr="002A47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będą wykorzystywane do 31 grudnia 2019 roku. Po tym okresie zamawiający zaopatrzy PSZOK we własne kontenery.</w:t>
      </w:r>
    </w:p>
    <w:p w:rsidR="009E1C47" w:rsidRDefault="009E1C47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5522" w:rsidRPr="00D27864" w:rsidRDefault="00895522" w:rsidP="00895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będzie najpóźniej 14 dni od podpisania umowy do wyposażenia </w:t>
      </w:r>
      <w:r w:rsidRPr="00D278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kontenery i pojemniki Punktu Selektywnej Zbiórki Odpadów Komunalnych (PSZOK). </w:t>
      </w:r>
    </w:p>
    <w:p w:rsidR="007B6D34" w:rsidRPr="007B6D34" w:rsidRDefault="007B6D34" w:rsidP="007B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3). Odbiór odpadów z PSZOK polegać będzie na wywozie i opróżnieniu w/w kontenerów oraz posprzątaniu wokół nich, w przypadku, gdy zajdzie taka potrzeba.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Następował będzie w ciągu 2 dni roboczych od dnia zgłoszenia – telefonicznie, mailem lub faksem - przez Zamawiającego.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Obowiązkiem Wykonawcy będzie zagospodarowanie odebranych z gminnego punktu selektywnej zbiórki odpadów komunalnych poprzez przekazanie ich do odzysku lub unieszkodliwienia zgodnie z przepisami obowiązującego prawa oraz przedstawienie Zamawiającemu (jeden raz w miesiącu) dowodów potwierdzających wykonanie tych czynności, tj. karty przekazania odpadów, ponadto każdorazowy odbiór odpadów </w:t>
      </w:r>
      <w:r w:rsidRPr="007B6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kontenerów i pojemników musi być potwierdzony potwierdzeniem odbioru (wywozu) podpisanym przez osoby upoważnione (osobę prowadzącą gminny punkt selektywnej zbiórki odpadów komunalnych - lub pracownika Urzędu Gminy Nawojowa).</w:t>
      </w:r>
    </w:p>
    <w:p w:rsidR="002A5A57" w:rsidRDefault="002A5A57" w:rsidP="002A5A57">
      <w:pPr>
        <w:rPr>
          <w:color w:val="00B050"/>
          <w:sz w:val="28"/>
          <w:szCs w:val="28"/>
        </w:rPr>
      </w:pPr>
    </w:p>
    <w:p w:rsidR="008F2282" w:rsidRPr="008F2282" w:rsidRDefault="008F2282" w:rsidP="008F228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urządzeń do gromadzenia odpadów i sprzętu technicznego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1) Urządzenia do gromadzenia odpadów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Charakterystyka worków do zbiórki odpadów: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- materiał – folia polietylenowa LDPE,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- pojemność – od 60l - 120l,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- kolor – niebieski, zielony, czarny,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- grubość – zapewniająca odpowiednią szczelność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- nadruk – jednostronny o treści uzgodnionej pomiędzy Wykonawcą a Zamawiającym.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pojemników do zbiórki odpadów: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- materiał – tworzywo sztuczne lub metalowe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- pojemność – od 120l do 2200l,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- nadruk – o treści uzgodnionej pomiędzy Wykonawcą a Zamawiającym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- pojemniki powinny być przystosowane do załadunku sprzętem specjalistycznym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2) Sprzęt techniczny: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-  wykonawca zobowiązany jest do zapewnienia sprzętu specjalistycznego, spełniającego warunki określone przepisami prawa, który zapewni możliwość wykonania przedmiotowego zamówienia w sposób regularny, bez zakłóceń i w pełnym zakresie.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pojazdy i urządzenia muszą być zabezpieczone przed niekontrolowanym wydostawaniem się na zewnątrz odpadów podczas ich magazynowania, przeładunku a także transportu. 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- pojazdy i urządzenia muszą być poddawane myciu i dezynfekcji z częstotliwością gwarantującą zapewnienie im właściwego stanu sanitarnego.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- pojazdy powinny być w pełni sprawne, posiadać aktualne badania techniczne, być dopuszczone do ruchu oraz oznakowane widoczną nazwą przedsiębiorcy i numerem jego telefonu,</w:t>
      </w:r>
    </w:p>
    <w:p w:rsidR="008F2282" w:rsidRPr="002A47F8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razie awarii pojazdu Wykonawca zobowiązany jest zapewnić pojazd zastępczy </w:t>
      </w: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zbliżonych parametrach,</w:t>
      </w:r>
    </w:p>
    <w:p w:rsidR="008F2282" w:rsidRPr="002A47F8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2A47F8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1.6. Dane ilościowe pozwalające ocenić (oszacować) wartość Zamówienia.</w:t>
      </w:r>
    </w:p>
    <w:p w:rsidR="008F2282" w:rsidRPr="002A47F8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1) Charakterystyka Gminy Nawojowa</w:t>
      </w:r>
    </w:p>
    <w:p w:rsidR="008F2282" w:rsidRPr="002A47F8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- powierzchnia gminy Nawojowa wynosi 5 113 ha. (51,13 km2)</w:t>
      </w:r>
    </w:p>
    <w:p w:rsidR="008F2282" w:rsidRPr="002A47F8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mieszkańców zameldowanych na ter</w:t>
      </w:r>
      <w:r w:rsidR="009E365E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enie Gminy Nawojowa wynosi 8.654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osób.</w:t>
      </w:r>
    </w:p>
    <w:p w:rsidR="008F2282" w:rsidRPr="002A47F8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- ilość gos</w:t>
      </w:r>
      <w:r w:rsidR="009E365E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podarstw domowych wynosi ok. 178</w:t>
      </w:r>
      <w:r w:rsidR="00E86526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7. W tym 1786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E86526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zabudowie jednorodzinnej oraz 1 (jedno) zabudowanie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wielorodzinne.</w:t>
      </w:r>
    </w:p>
    <w:p w:rsidR="008F2282" w:rsidRPr="002A47F8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2A47F8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Pr="002A4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nieruchomości w poszczególnych sołectwach:</w:t>
      </w:r>
    </w:p>
    <w:tbl>
      <w:tblPr>
        <w:tblW w:w="0" w:type="auto"/>
        <w:tblInd w:w="1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1"/>
        <w:gridCol w:w="3135"/>
      </w:tblGrid>
      <w:tr w:rsidR="002A47F8" w:rsidRPr="002A47F8" w:rsidTr="00051CA4">
        <w:trPr>
          <w:trHeight w:val="272"/>
        </w:trPr>
        <w:tc>
          <w:tcPr>
            <w:tcW w:w="2531" w:type="dxa"/>
          </w:tcPr>
          <w:p w:rsidR="008F2282" w:rsidRPr="002A47F8" w:rsidRDefault="008F2282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3135" w:type="dxa"/>
          </w:tcPr>
          <w:p w:rsidR="008F2282" w:rsidRPr="002A47F8" w:rsidRDefault="008F2282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BUDYNKÓW</w:t>
            </w:r>
          </w:p>
        </w:tc>
      </w:tr>
      <w:tr w:rsidR="002A47F8" w:rsidRPr="002A47F8" w:rsidTr="00051CA4">
        <w:trPr>
          <w:trHeight w:val="287"/>
        </w:trPr>
        <w:tc>
          <w:tcPr>
            <w:tcW w:w="2531" w:type="dxa"/>
          </w:tcPr>
          <w:p w:rsidR="008F2282" w:rsidRPr="002A47F8" w:rsidRDefault="008F2282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Nawojowa</w:t>
            </w:r>
          </w:p>
        </w:tc>
        <w:tc>
          <w:tcPr>
            <w:tcW w:w="3135" w:type="dxa"/>
          </w:tcPr>
          <w:p w:rsidR="008F2282" w:rsidRPr="002A47F8" w:rsidRDefault="00E053CE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842</w:t>
            </w:r>
          </w:p>
        </w:tc>
      </w:tr>
      <w:tr w:rsidR="002A47F8" w:rsidRPr="002A47F8" w:rsidTr="00051CA4">
        <w:trPr>
          <w:trHeight w:val="272"/>
        </w:trPr>
        <w:tc>
          <w:tcPr>
            <w:tcW w:w="2531" w:type="dxa"/>
          </w:tcPr>
          <w:p w:rsidR="008F2282" w:rsidRPr="002A47F8" w:rsidRDefault="008F2282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Frycowa</w:t>
            </w:r>
          </w:p>
        </w:tc>
        <w:tc>
          <w:tcPr>
            <w:tcW w:w="3135" w:type="dxa"/>
          </w:tcPr>
          <w:p w:rsidR="008F2282" w:rsidRPr="002A47F8" w:rsidRDefault="00E053CE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277</w:t>
            </w:r>
          </w:p>
        </w:tc>
      </w:tr>
      <w:tr w:rsidR="002A47F8" w:rsidRPr="002A47F8" w:rsidTr="00051CA4">
        <w:trPr>
          <w:trHeight w:val="272"/>
        </w:trPr>
        <w:tc>
          <w:tcPr>
            <w:tcW w:w="2531" w:type="dxa"/>
          </w:tcPr>
          <w:p w:rsidR="008F2282" w:rsidRPr="002A47F8" w:rsidRDefault="008F2282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Żeleźnikowa Wielka</w:t>
            </w:r>
          </w:p>
        </w:tc>
        <w:tc>
          <w:tcPr>
            <w:tcW w:w="3135" w:type="dxa"/>
          </w:tcPr>
          <w:p w:rsidR="008F2282" w:rsidRPr="002A47F8" w:rsidRDefault="00E053CE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235</w:t>
            </w:r>
          </w:p>
        </w:tc>
      </w:tr>
      <w:tr w:rsidR="002A47F8" w:rsidRPr="002A47F8" w:rsidTr="00051CA4">
        <w:trPr>
          <w:trHeight w:val="272"/>
        </w:trPr>
        <w:tc>
          <w:tcPr>
            <w:tcW w:w="2531" w:type="dxa"/>
          </w:tcPr>
          <w:p w:rsidR="008F2282" w:rsidRPr="002A47F8" w:rsidRDefault="008F2282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Bącza Kunina</w:t>
            </w:r>
          </w:p>
        </w:tc>
        <w:tc>
          <w:tcPr>
            <w:tcW w:w="3135" w:type="dxa"/>
          </w:tcPr>
          <w:p w:rsidR="008F2282" w:rsidRPr="002A47F8" w:rsidRDefault="00E053CE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124</w:t>
            </w:r>
          </w:p>
        </w:tc>
      </w:tr>
      <w:tr w:rsidR="002A47F8" w:rsidRPr="002A47F8" w:rsidTr="00051CA4">
        <w:trPr>
          <w:trHeight w:val="272"/>
        </w:trPr>
        <w:tc>
          <w:tcPr>
            <w:tcW w:w="2531" w:type="dxa"/>
          </w:tcPr>
          <w:p w:rsidR="008F2282" w:rsidRPr="002A47F8" w:rsidRDefault="008F2282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Żeleźnikowa Mała</w:t>
            </w:r>
          </w:p>
        </w:tc>
        <w:tc>
          <w:tcPr>
            <w:tcW w:w="3135" w:type="dxa"/>
          </w:tcPr>
          <w:p w:rsidR="008F2282" w:rsidRPr="002A47F8" w:rsidRDefault="00E053CE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116</w:t>
            </w:r>
          </w:p>
        </w:tc>
      </w:tr>
      <w:tr w:rsidR="002A47F8" w:rsidRPr="002A47F8" w:rsidTr="00051CA4">
        <w:trPr>
          <w:trHeight w:val="272"/>
        </w:trPr>
        <w:tc>
          <w:tcPr>
            <w:tcW w:w="2531" w:type="dxa"/>
          </w:tcPr>
          <w:p w:rsidR="008F2282" w:rsidRPr="002A47F8" w:rsidRDefault="008F2282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Popardowa</w:t>
            </w:r>
          </w:p>
        </w:tc>
        <w:tc>
          <w:tcPr>
            <w:tcW w:w="3135" w:type="dxa"/>
          </w:tcPr>
          <w:p w:rsidR="008F2282" w:rsidRPr="002A47F8" w:rsidRDefault="00E053CE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</w:t>
            </w:r>
          </w:p>
        </w:tc>
      </w:tr>
      <w:tr w:rsidR="002A47F8" w:rsidRPr="002A47F8" w:rsidTr="00051CA4">
        <w:trPr>
          <w:trHeight w:val="272"/>
        </w:trPr>
        <w:tc>
          <w:tcPr>
            <w:tcW w:w="2531" w:type="dxa"/>
          </w:tcPr>
          <w:p w:rsidR="008F2282" w:rsidRPr="002A47F8" w:rsidRDefault="008F2282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Homrzyska</w:t>
            </w:r>
          </w:p>
        </w:tc>
        <w:tc>
          <w:tcPr>
            <w:tcW w:w="3135" w:type="dxa"/>
          </w:tcPr>
          <w:p w:rsidR="008F2282" w:rsidRPr="002A47F8" w:rsidRDefault="00E053CE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</w:tr>
      <w:tr w:rsidR="002A47F8" w:rsidRPr="002A47F8" w:rsidTr="00051CA4">
        <w:trPr>
          <w:trHeight w:val="272"/>
        </w:trPr>
        <w:tc>
          <w:tcPr>
            <w:tcW w:w="2531" w:type="dxa"/>
          </w:tcPr>
          <w:p w:rsidR="008F2282" w:rsidRPr="002A47F8" w:rsidRDefault="008F2282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Złotne</w:t>
            </w:r>
          </w:p>
        </w:tc>
        <w:tc>
          <w:tcPr>
            <w:tcW w:w="3135" w:type="dxa"/>
          </w:tcPr>
          <w:p w:rsidR="008F2282" w:rsidRPr="002A47F8" w:rsidRDefault="00E053CE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</w:tr>
      <w:tr w:rsidR="002A47F8" w:rsidRPr="002A47F8" w:rsidTr="00051CA4">
        <w:trPr>
          <w:trHeight w:val="287"/>
        </w:trPr>
        <w:tc>
          <w:tcPr>
            <w:tcW w:w="2531" w:type="dxa"/>
          </w:tcPr>
          <w:p w:rsidR="008F2282" w:rsidRPr="002A47F8" w:rsidRDefault="008F2282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135" w:type="dxa"/>
          </w:tcPr>
          <w:p w:rsidR="008F2282" w:rsidRPr="002A47F8" w:rsidRDefault="00E053CE" w:rsidP="008F2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A4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1787</w:t>
            </w:r>
          </w:p>
        </w:tc>
      </w:tr>
    </w:tbl>
    <w:p w:rsidR="008F2282" w:rsidRPr="002A47F8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mieszkańców w Gminie, którzy będą objęci usługą odbieran</w:t>
      </w:r>
      <w:r w:rsidR="007B6C8A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ia odpadów komunalnych -około 7521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F2282" w:rsidRPr="002A47F8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mieszkańców nieruchomości jed</w:t>
      </w:r>
      <w:r w:rsidR="00B01BC7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no lub kilkurodzinnych: ok. 749</w:t>
      </w:r>
      <w:r w:rsidR="007B6C8A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F2282" w:rsidRPr="002A47F8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mie</w:t>
      </w:r>
      <w:r w:rsidR="00B01BC7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szkańców bloków, wspólnot: ok. 3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0,</w:t>
      </w:r>
    </w:p>
    <w:p w:rsidR="008F2282" w:rsidRPr="002A47F8" w:rsidRDefault="00B01BC7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liczba bloków: 1 - jeden budynek wielorodzinny</w:t>
      </w:r>
      <w:r w:rsidR="008F2282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mieści si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ę ok. 20</w:t>
      </w:r>
      <w:r w:rsidR="008F2282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lokali mieszkalnych.</w:t>
      </w:r>
    </w:p>
    <w:p w:rsidR="008F2282" w:rsidRPr="002A47F8" w:rsidRDefault="00923ADC" w:rsidP="008F22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 ilość pojemników o poj</w:t>
      </w:r>
      <w:r w:rsidR="00917CEC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emności minimum 120 l. około 230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0 szt</w:t>
      </w:r>
      <w:r w:rsidRPr="002A47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(dla rodzin z dwoma pojemnikami i więcej dopuszcza się zamiennie pojemniki 240l).</w:t>
      </w:r>
    </w:p>
    <w:p w:rsidR="00917CEC" w:rsidRPr="00923ADC" w:rsidRDefault="00917CEC" w:rsidP="008F2282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8F2282" w:rsidRPr="008F2282" w:rsidRDefault="008F2282" w:rsidP="003C5A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Uwaga: Ilości nieruchomości są szacunkowe. Zamawiający zastrzega sobie prawo zmiany ilości nieruchomości, z których będą odbierane odpady komunalne. Ich ilość może wzrosnąć lub zmaleć w ciągu realizacji zamówienia w zależności od deklaracji, jakie zostaną złożone przez właścicieli nieruchomości zamieszkałych, o których mowa w art. 6m ust. 1 ustawy </w:t>
      </w:r>
      <w:r w:rsidR="003C5A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8F228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utrzymaniu czystości i porządku w gminach.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F2282" w:rsidRPr="002A47F8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Zebrane ilości odpadów komunalnych z nieruchomości zamieszkałych na terenie Gminy 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Nawojowa w latach:</w:t>
      </w:r>
    </w:p>
    <w:p w:rsidR="00917CEC" w:rsidRPr="002A47F8" w:rsidRDefault="00917CEC" w:rsidP="00361E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17CEC" w:rsidRPr="002A47F8" w:rsidRDefault="00917CEC" w:rsidP="00917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2017:</w:t>
      </w:r>
    </w:p>
    <w:p w:rsidR="00917CEC" w:rsidRPr="002A47F8" w:rsidRDefault="00917CEC" w:rsidP="00917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niesegregowane (zmieszane) odpady komunalne – </w:t>
      </w:r>
      <w:r w:rsidR="009F03A1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887,65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</w:t>
      </w:r>
    </w:p>
    <w:p w:rsidR="00917CEC" w:rsidRPr="002A47F8" w:rsidRDefault="00917CEC" w:rsidP="00917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se</w:t>
      </w:r>
      <w:r w:rsidR="005D665B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gregowane odpady komunalne – 233,740</w:t>
      </w: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</w:t>
      </w:r>
    </w:p>
    <w:p w:rsidR="00917CEC" w:rsidRPr="002A47F8" w:rsidRDefault="00D467AB" w:rsidP="00917C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odpady zebrane na PSZOK - 170,22</w:t>
      </w:r>
      <w:r w:rsidR="00917CEC" w:rsidRPr="002A4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Mg</w:t>
      </w:r>
    </w:p>
    <w:p w:rsidR="00917CEC" w:rsidRPr="002A47F8" w:rsidRDefault="00917CEC" w:rsidP="00917C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odpady</w:t>
      </w:r>
      <w:r w:rsidR="00AE7F44" w:rsidRPr="002A4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biodegradowalne i zielone – 212,17</w:t>
      </w:r>
      <w:r w:rsidRPr="002A4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Mg</w:t>
      </w:r>
      <w:r w:rsidR="00AE7F44" w:rsidRPr="002A4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E7F44" w:rsidRPr="002A47F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(łącznie z listopadem)</w:t>
      </w:r>
    </w:p>
    <w:p w:rsidR="009F03A1" w:rsidRPr="002A47F8" w:rsidRDefault="009F03A1" w:rsidP="00917C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F03A1" w:rsidRPr="002A47F8" w:rsidRDefault="009F03A1" w:rsidP="009F03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Rok 2018:</w:t>
      </w:r>
    </w:p>
    <w:p w:rsidR="009F03A1" w:rsidRPr="002A47F8" w:rsidRDefault="009F03A1" w:rsidP="009F03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niesegregowane (zmieszane) odpady komunalne – </w:t>
      </w:r>
      <w:r w:rsidR="00896DB1" w:rsidRPr="002A4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928,2</w:t>
      </w:r>
      <w:r w:rsidRPr="002A4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 Mg</w:t>
      </w:r>
    </w:p>
    <w:p w:rsidR="009F03A1" w:rsidRPr="002A47F8" w:rsidRDefault="009F03A1" w:rsidP="009F03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segregowane odpady komunalne – </w:t>
      </w:r>
      <w:r w:rsidRPr="002A4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344,60 Mg</w:t>
      </w:r>
    </w:p>
    <w:p w:rsidR="009F03A1" w:rsidRPr="002A47F8" w:rsidRDefault="009F03A1" w:rsidP="009F03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odpady zebrane na PSZOK - 351,15 Mg</w:t>
      </w:r>
    </w:p>
    <w:p w:rsidR="009F03A1" w:rsidRPr="002A47F8" w:rsidRDefault="009F03A1" w:rsidP="009F03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odpady biodegradowalne i zielone – 177,62 Mg</w:t>
      </w:r>
      <w:r w:rsidR="00AE7F44" w:rsidRPr="002A4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E7F44" w:rsidRPr="002A47F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(łącznie z listopadem)</w:t>
      </w:r>
    </w:p>
    <w:p w:rsid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9F03A1" w:rsidRDefault="009F03A1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1.7. Warunki wykonania usług</w:t>
      </w:r>
    </w:p>
    <w:p w:rsidR="008F2282" w:rsidRPr="008F2282" w:rsidRDefault="008F2282" w:rsidP="008F22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F2282" w:rsidRPr="002A47F8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1. W dniu podpisania umowy Wykonawca otrzyma od Zamawiającego szczegółowy wykaz adresów nieruchomości, z których odbierane będą stałe odpady komunalne. Wykonawca zobowiązany jest sporządzić harmonogram (w formie papierowej i elektronicznej) na czas trwania umowy. Harmonogram Wykonawca musi przedstawić Zamawiającemu do akceptacj</w:t>
      </w:r>
      <w:r w:rsidR="00917C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895522" w:rsidRPr="00895522">
        <w:rPr>
          <w:rFonts w:ascii="Times New Roman" w:eastAsia="Times New Roman" w:hAnsi="Times New Roman" w:cs="Times New Roman"/>
          <w:sz w:val="24"/>
          <w:szCs w:val="24"/>
          <w:lang w:eastAsia="pl-PL"/>
        </w:rPr>
        <w:t>najpóźniej z dniem podpisania umowy.</w:t>
      </w:r>
    </w:p>
    <w:p w:rsidR="008F2282" w:rsidRPr="002A47F8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>2.Wykonawca ma obowiązek wyposażenia nieruchomości, na których gromadzone są odpady w niezbędne pojemniki</w:t>
      </w:r>
      <w:r w:rsidR="00917CEC" w:rsidRPr="002A4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worki do </w:t>
      </w:r>
      <w:r w:rsidR="00895522" w:rsidRPr="00895522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podpisania umowy</w:t>
      </w:r>
      <w:r w:rsidR="008955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95522" w:rsidRPr="0089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przekaże do używania mieszkańcom. Wielkość pojemników do ilości osób zamieszkujących poszczególne gospodarstwa domowe dostosowuje Wykonawca. Na potwierdzenie dostarczenia pojemników Wykonawca przedłoży Zamawiającemu potwierdzenia od właścicieli nieruchomości opatrzone datą przekazania i podpisem właściciela bądź jego przedstawiciela. 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3.Wykonawca jest zobowiązany do przedkładania Zamawiającemu raportów miesięcznych zawierających informację o liczbie i rodzaju wydanych pojemników i worków oraz ilości odebranych odpadów z podziałem na poszczególne rodzaje (w Mg). Sprawozdanie Wykonawca przekazuje Zamawiającemu do 10 dnia miesiąca następującego po okresie sprawozdawczym.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Na uzasadniony wniosek właściciela nieruchomości Wykonawca ma dokonać wymiany pojemnika na w terminie 3 dni roboczych. O każdej wymianie Wykonawca zobowiązany jest powiadomić Zamawiającego. 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Wykonawca zobowiązany jest do wyposażenia nowo zamieszkałych nieruchomości </w:t>
      </w: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worki i pojemniki do zbierania odpadów zgodnie z Regulaminem utrzymania czystości </w:t>
      </w: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porządku na terenie Gminy Nawojowa w terminie 14 dni od otrzymania zgłoszenia.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6. Odbiór odpadów ma się odbyć z przed wszystkich nieruchomości również tych trudno dostępnych. W przypadku tych nieruchomości Wykonawca ma obowiązek zorganizować odbiór odpadów tak by następował on regularnie, bez zakłóceń i w pełnym zakresie. Każdy oferent winien zapoznać się z warunkami terenowymi związanymi z realizacją zamówienia przed przystąpieniem do składania ofert. Zamawiający będzie wymagał, aby na drogach będących w zarządzie Zamawiającego i dojazdach do posesji był użyty właściwy tabor transportowy niepowodujący niszczenia dróg.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Wykonawca prowadzący zbiórkę odpadów komunalnych z terenu Gminy Nawojowa będzie upoważniony do kontroli poprawności segregowania odpadów. W przypadku stwierdzenia podczas odbioru odpadów, że właściciel nieruchomości nie prowadzi prawidłowo czynności w zakresie segregacji, Wykonawca zobowiązany będzie w terminie </w:t>
      </w: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 dni roboczych od dnia zaistnienia opisanej powyżej sytuacji do pisemnego (lub drogą elektroniczną) poinformowania Zamawiającego o nie wywiązaniu się z obowiązków segregacji odpadów przez właściciela nieruchomości. Do informacji Wykonawca zobowiązany będzie załączyć dokumentację – nagranie wykonane kamerą lub dokumentację fotograficzną </w:t>
      </w:r>
      <w:r w:rsidR="00B70B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i protokół z zaistnienia takiego zdarzenia. Z dokumentacji musi jednoznacznie wynikać, jakiej dotyczy nieruchomości, w jakim dniu i o jakiej godzinie doszło do ustalenia w/w zdarzenia.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Zamawiający i Wykonawca wspólnie odpowiadają za informowanie mieszkańców </w:t>
      </w: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zasadach i terminach odbierania poszczególnych rodzajów odpadów. W tym celu Wykonawca sporządza harmonogram odbioru, który Zamawiający po zaakceptowaniu poda do publicznej wiadomości. 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9. Wykonawca odpowiada za stan techniczny i sanitarny pojemników i kontenerów do gromadzenia odpadów.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10. Wykonawca jest zobowiązany do zebrania także odpadów leżących obok altanek śmietnikowych, pojemników i kontenerów, jeśli jest to wynikiem jego działalności.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11. Za zawinione szkody w majątku Zamawiającego lub osób trzecich w trakcie odbioru odpadów odpowiedzialność ponosi Wykonawca.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Odpady zebrane od właścicieli nieruchomości z terenu Gminy Nawojowa Wykonawca zobowiązany jest zagospodarować (poddać odzyskowi lub unieszkodliwieniu zgodnie </w:t>
      </w: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obowiązującym prawem, w tym wymaganiami ochrony środowiska) poza terenem gminy Nawojowa.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13. System odbierania odpadów komunalnych nie obejmuje odpadów powstających w wyniku prowadzenia działalności gospodarczej.</w:t>
      </w:r>
    </w:p>
    <w:p w:rsid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B1582B" w:rsidRPr="00B1582B" w:rsidRDefault="00B1582B" w:rsidP="00A7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82B">
        <w:rPr>
          <w:rFonts w:ascii="Times New Roman" w:eastAsia="Times New Roman" w:hAnsi="Times New Roman" w:cs="Times New Roman"/>
          <w:sz w:val="24"/>
          <w:szCs w:val="24"/>
          <w:lang w:eastAsia="pl-PL"/>
        </w:rPr>
        <w:t>14. Realizując zagospodarowanie odebranych z nieruchomości odpadów komunalnych niesegreg</w:t>
      </w:r>
      <w:r w:rsidR="00E914E1">
        <w:rPr>
          <w:rFonts w:ascii="Times New Roman" w:eastAsia="Times New Roman" w:hAnsi="Times New Roman" w:cs="Times New Roman"/>
          <w:sz w:val="24"/>
          <w:szCs w:val="24"/>
          <w:lang w:eastAsia="pl-PL"/>
        </w:rPr>
        <w:t>owanych,</w:t>
      </w:r>
      <w:r w:rsidR="00A751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biodegradowalnych </w:t>
      </w:r>
      <w:r w:rsidR="00A7518A" w:rsidRPr="00A7518A">
        <w:rPr>
          <w:rFonts w:ascii="Times New Roman" w:eastAsia="Times New Roman" w:hAnsi="Times New Roman" w:cs="Times New Roman"/>
          <w:sz w:val="24"/>
          <w:szCs w:val="24"/>
          <w:lang w:eastAsia="pl-PL"/>
        </w:rPr>
        <w:t>i zielonych</w:t>
      </w:r>
      <w:r w:rsidR="00E91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58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przekazania tych odpadów, do regionalnych instalacji przetwarzania odpadów komunalnych </w:t>
      </w:r>
      <w:r w:rsidRPr="00B158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lub instalacji zastępczych, określonych w obowiązującej na dzień ich przekazania Uchwale Sejmiku Województwa Małopolskiego.</w:t>
      </w:r>
    </w:p>
    <w:p w:rsidR="00B1582B" w:rsidRPr="008F2282" w:rsidRDefault="00B1582B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8F2282" w:rsidRDefault="00B1582B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8F2282"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 zobowiązany jest do przestrzegania obowiązujących w trakcie umowy przepisów prawnych, a w szczególności: </w:t>
      </w:r>
    </w:p>
    <w:p w:rsidR="00371589" w:rsidRPr="008F2282" w:rsidRDefault="00371589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1589" w:rsidRDefault="008F2282" w:rsidP="0037158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a. ustawy z dnia 14 grudnia 2012 r. o odpadach (</w:t>
      </w:r>
      <w:r w:rsidR="00371589" w:rsidRPr="00371589">
        <w:rPr>
          <w:rFonts w:ascii="Times New Roman" w:eastAsia="Times New Roman" w:hAnsi="Times New Roman" w:cs="Times New Roman"/>
          <w:sz w:val="24"/>
          <w:szCs w:val="24"/>
          <w:lang w:eastAsia="pl-PL"/>
        </w:rPr>
        <w:t>, (Dz. U</w:t>
      </w:r>
      <w:r w:rsidR="00371589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2018 r.  poz. 992 ze  zm.)</w:t>
      </w:r>
    </w:p>
    <w:p w:rsidR="008F2282" w:rsidRPr="008F2282" w:rsidRDefault="008F2282" w:rsidP="0037158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b. ustawy z dnia 13 września 1996 r. o utrzymaniu czystości i por</w:t>
      </w:r>
      <w:r w:rsidR="00371589">
        <w:rPr>
          <w:rFonts w:ascii="Times New Roman" w:eastAsia="Times New Roman" w:hAnsi="Times New Roman" w:cs="Times New Roman"/>
          <w:sz w:val="24"/>
          <w:szCs w:val="24"/>
          <w:lang w:eastAsia="pl-PL"/>
        </w:rPr>
        <w:t>ządku w gminach (Dz. U.</w:t>
      </w:r>
      <w:r w:rsidR="00371589" w:rsidRPr="00371589">
        <w:rPr>
          <w:rFonts w:ascii="Times New Roman" w:eastAsia="Times New Roman" w:hAnsi="Times New Roman" w:cs="Times New Roman"/>
          <w:sz w:val="24"/>
          <w:szCs w:val="24"/>
          <w:lang w:eastAsia="pl-PL"/>
        </w:rPr>
        <w:t>2018 poz. 1454</w:t>
      </w: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regulaminu utrzymania czystości i porządku na terenie gminy Nawojowa Nr uchwały XXII/195/16 Rady Gminy Nawojowa z dnia 22 lipca 2016 r. </w:t>
      </w:r>
    </w:p>
    <w:p w:rsidR="00371589" w:rsidRPr="008F2282" w:rsidRDefault="00371589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 </w:t>
      </w:r>
      <w:r w:rsidRPr="008F22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uchwały Nr XXII/196/16 Rady Gminy Nawojowa z dnia 22 lipca 2016 r. </w:t>
      </w:r>
      <w:r w:rsidRPr="008F2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8F22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określenia szczegółowego sposobu i zakresu świadczenia usług odbierania odpadów komunalnych od właścicieli nieruchomości i zagospodarowania tych odpadów w zamian za uiszczoną przez właścicieli nieruchomości opłatę za gospodarowanie odpadami komunalnymi.</w:t>
      </w:r>
    </w:p>
    <w:p w:rsidR="008F2282" w:rsidRPr="008F2282" w:rsidRDefault="008F2282" w:rsidP="008F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282" w:rsidRPr="002A5A57" w:rsidRDefault="008F2282" w:rsidP="002A5A57">
      <w:pPr>
        <w:rPr>
          <w:color w:val="00B050"/>
          <w:sz w:val="28"/>
          <w:szCs w:val="28"/>
        </w:rPr>
      </w:pPr>
    </w:p>
    <w:sectPr w:rsidR="008F2282" w:rsidRPr="002A5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16EFE"/>
    <w:multiLevelType w:val="multilevel"/>
    <w:tmpl w:val="26EE04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7EB00BD8"/>
    <w:multiLevelType w:val="multilevel"/>
    <w:tmpl w:val="B6928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57"/>
    <w:rsid w:val="00130AA3"/>
    <w:rsid w:val="002A47F8"/>
    <w:rsid w:val="002A5A57"/>
    <w:rsid w:val="00361E0C"/>
    <w:rsid w:val="00371589"/>
    <w:rsid w:val="003C5AB4"/>
    <w:rsid w:val="00502C09"/>
    <w:rsid w:val="00592B06"/>
    <w:rsid w:val="005D665B"/>
    <w:rsid w:val="006651E0"/>
    <w:rsid w:val="006D4EC0"/>
    <w:rsid w:val="006E5EEB"/>
    <w:rsid w:val="007B6C8A"/>
    <w:rsid w:val="007B6D34"/>
    <w:rsid w:val="00821DD6"/>
    <w:rsid w:val="00845E1A"/>
    <w:rsid w:val="00895522"/>
    <w:rsid w:val="00896DB1"/>
    <w:rsid w:val="008D18E0"/>
    <w:rsid w:val="008F2282"/>
    <w:rsid w:val="00917CEC"/>
    <w:rsid w:val="00923ADC"/>
    <w:rsid w:val="009E1C47"/>
    <w:rsid w:val="009E365E"/>
    <w:rsid w:val="009F03A1"/>
    <w:rsid w:val="00A32EFD"/>
    <w:rsid w:val="00A7518A"/>
    <w:rsid w:val="00AE2A8F"/>
    <w:rsid w:val="00AE7F44"/>
    <w:rsid w:val="00B01BC7"/>
    <w:rsid w:val="00B1582B"/>
    <w:rsid w:val="00B444C0"/>
    <w:rsid w:val="00B5712F"/>
    <w:rsid w:val="00B70BD8"/>
    <w:rsid w:val="00B92FE4"/>
    <w:rsid w:val="00D27864"/>
    <w:rsid w:val="00D467AB"/>
    <w:rsid w:val="00DD67FD"/>
    <w:rsid w:val="00DE7AD7"/>
    <w:rsid w:val="00E053CE"/>
    <w:rsid w:val="00E86526"/>
    <w:rsid w:val="00E914E1"/>
    <w:rsid w:val="00F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0A680-0E1D-4034-A2E4-0BCCA344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3004</Words>
  <Characters>18024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Gmina Nawojowa</cp:lastModifiedBy>
  <cp:revision>13</cp:revision>
  <cp:lastPrinted>2019-01-11T11:36:00Z</cp:lastPrinted>
  <dcterms:created xsi:type="dcterms:W3CDTF">2019-01-02T14:17:00Z</dcterms:created>
  <dcterms:modified xsi:type="dcterms:W3CDTF">2019-02-08T10:19:00Z</dcterms:modified>
</cp:coreProperties>
</file>