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</w:t>
      </w:r>
      <w:r w:rsidR="00D96A40">
        <w:rPr>
          <w:rFonts w:ascii="Arial" w:eastAsia="Calibri" w:hAnsi="Arial" w:cs="Arial"/>
          <w:sz w:val="28"/>
        </w:rPr>
        <w:t>8</w:t>
      </w:r>
      <w:r w:rsidRPr="002D24BE">
        <w:rPr>
          <w:rFonts w:ascii="Arial" w:eastAsia="Calibri" w:hAnsi="Arial" w:cs="Arial"/>
          <w:sz w:val="28"/>
        </w:rPr>
        <w:t xml:space="preserve">r., poz. </w:t>
      </w:r>
      <w:r w:rsidR="00A902DD">
        <w:rPr>
          <w:rFonts w:ascii="Arial" w:eastAsia="Calibri" w:hAnsi="Arial" w:cs="Arial"/>
          <w:sz w:val="28"/>
        </w:rPr>
        <w:t>19</w:t>
      </w:r>
      <w:r w:rsidR="00D96A40">
        <w:rPr>
          <w:rFonts w:ascii="Arial" w:eastAsia="Calibri" w:hAnsi="Arial" w:cs="Arial"/>
          <w:sz w:val="28"/>
        </w:rPr>
        <w:t>86</w:t>
      </w:r>
      <w:r w:rsidRPr="002D24BE">
        <w:rPr>
          <w:rFonts w:ascii="Arial" w:eastAsia="Calibri" w:hAnsi="Arial" w:cs="Arial"/>
          <w:sz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Pr="002D24BE" w:rsidRDefault="00F97299" w:rsidP="00F97299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F97299" w:rsidRPr="002D24BE" w:rsidRDefault="00F97299" w:rsidP="00F97299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F97299" w:rsidRPr="002D24BE" w:rsidRDefault="00F97299" w:rsidP="00F97299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97299" w:rsidRPr="00BF7546" w:rsidRDefault="00F97299" w:rsidP="00F9729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Wykaz narzędzi, wyposażenia zakładu i urządzeń technicznych dostępnych wykonawcy usług w celu realizacji zamówienia wraz z informacją o podstawie dysponowania tymi zasobami;</w:t>
      </w:r>
    </w:p>
    <w:p w:rsidR="00F97299" w:rsidRPr="00BF7546" w:rsidRDefault="00F97299" w:rsidP="00F972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IRB.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271.</w:t>
      </w:r>
      <w:r w:rsidR="00951BD0">
        <w:rPr>
          <w:rFonts w:ascii="Arial" w:eastAsia="Times New Roman" w:hAnsi="Arial" w:cs="Arial"/>
          <w:b/>
          <w:i/>
          <w:sz w:val="28"/>
          <w:szCs w:val="28"/>
          <w:lang w:eastAsia="pl-PL"/>
        </w:rPr>
        <w:t>3</w:t>
      </w:r>
      <w:r w:rsidR="00B725F6">
        <w:rPr>
          <w:rFonts w:ascii="Arial" w:eastAsia="Times New Roman" w:hAnsi="Arial" w:cs="Arial"/>
          <w:b/>
          <w:i/>
          <w:sz w:val="28"/>
          <w:szCs w:val="28"/>
          <w:lang w:eastAsia="pl-PL"/>
        </w:rPr>
        <w:t>4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.201</w:t>
      </w:r>
      <w:r w:rsidR="00D96A40">
        <w:rPr>
          <w:rFonts w:ascii="Arial" w:eastAsia="Times New Roman" w:hAnsi="Arial" w:cs="Arial"/>
          <w:b/>
          <w:i/>
          <w:sz w:val="28"/>
          <w:szCs w:val="28"/>
          <w:lang w:eastAsia="pl-PL"/>
        </w:rPr>
        <w:t>9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:  „</w:t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.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3011"/>
        <w:gridCol w:w="2303"/>
      </w:tblGrid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Opis (model, rodzaj)</w:t>
            </w: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Podstawa dysponowania sprzętem</w:t>
            </w: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Nr rejestracyjny</w:t>
            </w: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---------------------------------------------------</w:t>
      </w:r>
    </w:p>
    <w:p w:rsidR="00F97299" w:rsidRPr="00BF7546" w:rsidRDefault="00F97299" w:rsidP="00F97299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 i data/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/podpis osoby upoważnionej </w:t>
      </w:r>
    </w:p>
    <w:p w:rsidR="00F97299" w:rsidRPr="00BF7546" w:rsidRDefault="00F97299" w:rsidP="00F9729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oświadczeń woli     </w:t>
      </w:r>
    </w:p>
    <w:p w:rsidR="00F97299" w:rsidRPr="00BF7546" w:rsidRDefault="00F97299" w:rsidP="00F9729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imieniu wykonawców/</w:t>
      </w:r>
    </w:p>
    <w:p w:rsidR="00F97299" w:rsidRDefault="00F97299" w:rsidP="00F97299"/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24 ust. 1 oraz ust. 5 pkt. 1 </w:t>
      </w:r>
      <w:r w:rsidR="00514DD0">
        <w:rPr>
          <w:rFonts w:ascii="Arial" w:eastAsia="Calibri" w:hAnsi="Arial" w:cs="Arial"/>
          <w:sz w:val="28"/>
        </w:rPr>
        <w:t xml:space="preserve">– </w:t>
      </w:r>
      <w:r w:rsidRPr="002D24BE">
        <w:rPr>
          <w:rFonts w:ascii="Arial" w:eastAsia="Calibri" w:hAnsi="Arial" w:cs="Arial"/>
          <w:sz w:val="28"/>
        </w:rPr>
        <w:t>8</w:t>
      </w:r>
      <w:r w:rsidR="00514DD0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>(t. j. Dz. U z 201</w:t>
      </w:r>
      <w:r w:rsidR="00D96A40">
        <w:rPr>
          <w:rFonts w:ascii="Arial" w:eastAsia="Calibri" w:hAnsi="Arial" w:cs="Arial"/>
          <w:sz w:val="28"/>
          <w:szCs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A902DD">
        <w:rPr>
          <w:rFonts w:ascii="Arial" w:eastAsia="Calibri" w:hAnsi="Arial" w:cs="Arial"/>
          <w:sz w:val="28"/>
          <w:szCs w:val="28"/>
        </w:rPr>
        <w:t>19</w:t>
      </w:r>
      <w:r w:rsidR="00D96A40">
        <w:rPr>
          <w:rFonts w:ascii="Arial" w:eastAsia="Calibri" w:hAnsi="Arial" w:cs="Arial"/>
          <w:sz w:val="28"/>
          <w:szCs w:val="28"/>
        </w:rPr>
        <w:t>86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</w:t>
      </w:r>
      <w:r w:rsidR="00D96A40">
        <w:rPr>
          <w:rFonts w:ascii="Arial" w:eastAsia="Calibri" w:hAnsi="Arial" w:cs="Arial"/>
          <w:sz w:val="24"/>
          <w:szCs w:val="24"/>
        </w:rPr>
        <w:t>8</w:t>
      </w:r>
      <w:r w:rsidRPr="002D24BE">
        <w:rPr>
          <w:rFonts w:ascii="Arial" w:eastAsia="Calibri" w:hAnsi="Arial" w:cs="Arial"/>
          <w:sz w:val="24"/>
          <w:szCs w:val="24"/>
        </w:rPr>
        <w:t xml:space="preserve">r., poz. </w:t>
      </w:r>
      <w:r w:rsidR="00A902DD">
        <w:rPr>
          <w:rFonts w:ascii="Arial" w:eastAsia="Calibri" w:hAnsi="Arial" w:cs="Arial"/>
          <w:sz w:val="24"/>
          <w:szCs w:val="24"/>
        </w:rPr>
        <w:t>19</w:t>
      </w:r>
      <w:r w:rsidR="00D96A40">
        <w:rPr>
          <w:rFonts w:ascii="Arial" w:eastAsia="Calibri" w:hAnsi="Arial" w:cs="Arial"/>
          <w:sz w:val="24"/>
          <w:szCs w:val="24"/>
        </w:rPr>
        <w:t>86</w:t>
      </w:r>
      <w:r w:rsidRPr="002D24BE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>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</w:t>
      </w:r>
      <w:r w:rsidR="00A902DD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</w:t>
      </w:r>
      <w:r w:rsidR="00A902DD">
        <w:rPr>
          <w:rFonts w:ascii="Arial" w:eastAsia="Calibri" w:hAnsi="Arial" w:cs="Arial"/>
          <w:sz w:val="24"/>
          <w:szCs w:val="24"/>
        </w:rPr>
        <w:t xml:space="preserve">zdziale VI </w:t>
      </w:r>
      <w:r w:rsidRPr="002D24BE">
        <w:rPr>
          <w:rFonts w:ascii="Arial" w:eastAsia="Calibri" w:hAnsi="Arial" w:cs="Arial"/>
          <w:sz w:val="24"/>
          <w:szCs w:val="24"/>
        </w:rPr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24 ust. 11 ustawy z dnia 29 stycznia 2004r. Prawo zamówień publicznych (t. j. Dz. U z 201</w:t>
      </w:r>
      <w:r w:rsidR="00D96A40">
        <w:rPr>
          <w:rFonts w:ascii="Arial" w:eastAsia="Calibri" w:hAnsi="Arial" w:cs="Arial"/>
          <w:sz w:val="28"/>
          <w:szCs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A902DD">
        <w:rPr>
          <w:rFonts w:ascii="Arial" w:eastAsia="Calibri" w:hAnsi="Arial" w:cs="Arial"/>
          <w:sz w:val="28"/>
          <w:szCs w:val="28"/>
        </w:rPr>
        <w:t>19</w:t>
      </w:r>
      <w:r w:rsidR="00D96A40">
        <w:rPr>
          <w:rFonts w:ascii="Arial" w:eastAsia="Calibri" w:hAnsi="Arial" w:cs="Arial"/>
          <w:sz w:val="28"/>
          <w:szCs w:val="28"/>
        </w:rPr>
        <w:t>86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10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BF7546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D70D7F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Gmina Nawojo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t>wa – Wójt Gminy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cr/>
        <w:t>ul. Ogrodowa 2</w:t>
      </w:r>
    </w:p>
    <w:p w:rsidR="00BF7546" w:rsidRPr="00BF7546" w:rsidRDefault="00D70D7F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33-335 Nawojowa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REGON: NIP: 734-345</w:t>
      </w:r>
      <w:r w:rsidR="008033B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8033B4" w:rsidRPr="00BF754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0"/>
          <w:lang w:eastAsia="pl-PL"/>
        </w:rPr>
        <w:t>2019/2020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IRB.271.</w:t>
      </w:r>
      <w:r w:rsidR="00951BD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B725F6">
        <w:rPr>
          <w:rFonts w:ascii="Arial" w:eastAsia="Times New Roman" w:hAnsi="Arial" w:cs="Arial"/>
          <w:sz w:val="24"/>
          <w:szCs w:val="24"/>
          <w:lang w:eastAsia="pl-PL"/>
        </w:rPr>
        <w:t>4</w:t>
      </w:r>
      <w:bookmarkStart w:id="0" w:name="_GoBack"/>
      <w:bookmarkEnd w:id="0"/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D96A40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33B4" w:rsidRPr="00BF7546" w:rsidRDefault="008033B4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Pr="00B63B85" w:rsidRDefault="00B63B85" w:rsidP="00B63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Zadanie nr II*: Sołectwo NAWOJOWA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(część południowo – zachodnia)</w:t>
      </w: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B63B85" w:rsidRPr="00BF7546" w:rsidTr="00B63B85">
        <w:trPr>
          <w:cantSplit/>
          <w:trHeight w:val="700"/>
        </w:trPr>
        <w:tc>
          <w:tcPr>
            <w:tcW w:w="413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:rsidR="00B63B85" w:rsidRPr="00BF7546" w:rsidRDefault="00B63B85" w:rsidP="00B63B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63B85" w:rsidRPr="00BF7546" w:rsidRDefault="00B63B85" w:rsidP="00B63B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3B85" w:rsidRPr="00BF7546" w:rsidTr="00B63B85">
        <w:tc>
          <w:tcPr>
            <w:tcW w:w="413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77268E" w:rsidRPr="00BF7546" w:rsidTr="0077268E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(droga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–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Barnakówka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Horoskówka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20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Wspólna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Dutkówka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do sołtysa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Ks. Stanisława Kruczka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Plebańskie Pola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(Droga Do Kali w Nawojowej)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6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0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ulice: Parkowa – Sikornik – Wąska – Widokowa -  Łącznik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 drogi Powiatowej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Cmentarz – Sikornik – Bukowiec – Łęg oraz od 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entarza do drogi krajowej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920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5,7</w:t>
            </w:r>
          </w:p>
        </w:tc>
        <w:tc>
          <w:tcPr>
            <w:tcW w:w="920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77268E" w:rsidRPr="00BF7546" w:rsidTr="00B63B85">
        <w:tc>
          <w:tcPr>
            <w:tcW w:w="8292" w:type="dxa"/>
            <w:gridSpan w:val="7"/>
            <w:vAlign w:val="center"/>
          </w:tcPr>
          <w:p w:rsidR="0077268E" w:rsidRPr="00BF7546" w:rsidRDefault="0077268E" w:rsidP="0077268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AB3E72" w:rsidRPr="00BF7546" w:rsidRDefault="00AB3E72" w:rsidP="00AB3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B3E72" w:rsidRDefault="00AB3E72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451A2F" w:rsidRDefault="00451A2F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I</w:t>
      </w:r>
      <w:r w:rsidR="00AB3E72">
        <w:rPr>
          <w:rFonts w:ascii="Arial" w:eastAsia="Times New Roman" w:hAnsi="Arial" w:cs="Arial"/>
          <w:b/>
          <w:sz w:val="24"/>
          <w:szCs w:val="20"/>
          <w:lang w:eastAsia="pl-PL"/>
        </w:rPr>
        <w:t>V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FRYCOWA: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81"/>
        <w:gridCol w:w="851"/>
        <w:gridCol w:w="1134"/>
        <w:gridCol w:w="992"/>
        <w:gridCol w:w="1985"/>
        <w:gridCol w:w="636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zadania (drogi)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889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Rybień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 osiedle oraz w kierunku „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Margonia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</w:t>
            </w:r>
            <w:r w:rsidRPr="00BF754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1985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636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rPr>
          <w:cantSplit/>
        </w:trPr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„Zawodzie” do osiedla „Wojtowiczów” i „Dolinki – Zagroda”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</w:tcPr>
          <w:p w:rsidR="00BF7546" w:rsidRPr="00BF7546" w:rsidRDefault="00BF7546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Frycowa – osiedle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16EB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osiedle koło szkoły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 drogi) + 2 drogi</w:t>
            </w:r>
            <w:r w:rsidR="008516EB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boczne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Lelity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Poradowskiego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łącznik do drogi powiatowej),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lasu 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Rybniu</w:t>
            </w:r>
            <w:proofErr w:type="spellEnd"/>
          </w:p>
        </w:tc>
        <w:tc>
          <w:tcPr>
            <w:tcW w:w="851" w:type="dxa"/>
            <w:vAlign w:val="center"/>
          </w:tcPr>
          <w:p w:rsidR="00815E20" w:rsidRPr="008516EB" w:rsidRDefault="00815E20" w:rsidP="001C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1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</w:t>
            </w:r>
            <w:r w:rsidR="001C74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590F" w:rsidRPr="00BF7546" w:rsidTr="00BF7546">
        <w:tc>
          <w:tcPr>
            <w:tcW w:w="413" w:type="dxa"/>
            <w:vAlign w:val="center"/>
          </w:tcPr>
          <w:p w:rsidR="0068590F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:rsidR="0068590F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osiedla pod Pułankami</w:t>
            </w:r>
          </w:p>
        </w:tc>
        <w:tc>
          <w:tcPr>
            <w:tcW w:w="851" w:type="dxa"/>
            <w:vAlign w:val="center"/>
          </w:tcPr>
          <w:p w:rsidR="0068590F" w:rsidRPr="008516EB" w:rsidRDefault="0068590F" w:rsidP="00A9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1134" w:type="dxa"/>
            <w:vMerge/>
            <w:vAlign w:val="center"/>
          </w:tcPr>
          <w:p w:rsidR="0068590F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68590F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68590F" w:rsidRPr="00BF7546" w:rsidRDefault="0068590F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68590F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68590F" w:rsidRPr="00BF7546" w:rsidRDefault="0068590F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1" w:type="dxa"/>
          </w:tcPr>
          <w:p w:rsidR="00815E20" w:rsidRPr="00BF7546" w:rsidRDefault="00815E20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„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Ormantego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Frycowej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(droga dodatkowa 1/2 stawki)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Homoncików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Zaczyków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1" w:type="dxa"/>
            <w:vAlign w:val="center"/>
          </w:tcPr>
          <w:p w:rsidR="00815E20" w:rsidRPr="00BF7546" w:rsidRDefault="00815E20" w:rsidP="006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Pułanki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6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</w:t>
            </w:r>
            <w:r w:rsidR="00685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</w:t>
            </w:r>
            <w:r w:rsidR="0068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D93893">
        <w:trPr>
          <w:trHeight w:val="920"/>
        </w:trPr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droga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Rybień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Cyconia</w:t>
            </w:r>
            <w:proofErr w:type="spellEnd"/>
          </w:p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Kowalików i innych 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6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85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15E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boczna droga do Wiktorów i innych </w:t>
            </w:r>
            <w:proofErr w:type="spellStart"/>
            <w:r w:rsidRPr="00815E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</w:t>
            </w:r>
            <w:proofErr w:type="spellEnd"/>
            <w:r w:rsidRPr="00815E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775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0,1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1C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11,</w:t>
            </w:r>
            <w:r w:rsidR="001C7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</w:t>
            </w: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992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85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................................)</w:t>
            </w:r>
          </w:p>
        </w:tc>
        <w:tc>
          <w:tcPr>
            <w:tcW w:w="636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2268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815E20" w:rsidRPr="00BF7546" w:rsidTr="00BF7546">
        <w:tc>
          <w:tcPr>
            <w:tcW w:w="8292" w:type="dxa"/>
            <w:gridSpan w:val="7"/>
            <w:vAlign w:val="center"/>
          </w:tcPr>
          <w:p w:rsidR="00815E20" w:rsidRPr="00BF7546" w:rsidRDefault="00815E20" w:rsidP="0086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V</w:t>
            </w:r>
          </w:p>
        </w:tc>
        <w:tc>
          <w:tcPr>
            <w:tcW w:w="2268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(liczony w pełnych m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DF2668" w:rsidRDefault="00DF2668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8602BD" w:rsidRDefault="008602BD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8602BD" w:rsidRDefault="008602BD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POPARDOWA NIŻNA: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92"/>
        <w:gridCol w:w="992"/>
        <w:gridCol w:w="2479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598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Ogrodowa w Nawojowej i dalej droga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Nawojowa– Popardowa Niżna (do końca asfaltu)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479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osiedla pod Małą Górą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roga Przedszkole -  Hamernia i Aleja Lipowa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Cicha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„Za Murem”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4,3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………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Urzędu Gminy Nawojowa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przy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Lipowej (przy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drodze w kierunku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Hamernii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(za Przedszkolem)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3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380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wzdłuż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Ogrodowej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5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485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VII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ŻELEŹNIKOWA MAŁA: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1064"/>
        <w:gridCol w:w="993"/>
        <w:gridCol w:w="992"/>
        <w:gridCol w:w="2195"/>
        <w:gridCol w:w="851"/>
        <w:gridCol w:w="2268"/>
      </w:tblGrid>
      <w:tr w:rsidR="00BF7546" w:rsidRPr="00BF7546" w:rsidTr="00BF7546">
        <w:trPr>
          <w:cantSplit/>
          <w:trHeight w:val="47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 (drogi)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drogi [km]</w:t>
            </w:r>
          </w:p>
        </w:tc>
        <w:tc>
          <w:tcPr>
            <w:tcW w:w="993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314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95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„Podlas”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195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Moczurki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Stajanie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993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Pawlików, Gawlaka i innych w Żeleźnikowej Małej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od pętli autobusowej do osiedla Łąki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Małej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,,do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Krzesza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innych” w Żel. Małej 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÷ 2 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3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993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2,5</w:t>
            </w:r>
            <w:r w:rsidR="00D9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9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195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Zimowe utrzymanie na dodatkowych drogach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BF7546">
          <w:rPr>
            <w:rFonts w:ascii="Arial" w:eastAsia="Times New Roman" w:hAnsi="Arial" w:cs="Arial"/>
            <w:sz w:val="24"/>
            <w:szCs w:val="20"/>
            <w:lang w:eastAsia="pl-PL"/>
          </w:rPr>
          <w:t>1 km</w:t>
        </w:r>
      </w:smartTag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 odśnieżania drogi wynosi ½ stawki na innych drogach gminnych w Sołectwie Frycowa, Żeleźnikowa Wielka i Żeleźnikowa Mała.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umowy 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do 15 kwietnia 20</w:t>
      </w:r>
      <w:r w:rsidR="00E653BD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20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E7E39" w:rsidRP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6.</w:t>
      </w:r>
      <w:r w:rsidRPr="005E7E39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Do przesyłania informacji i oświadczeń drogą elektroniczną podaję adres </w:t>
      </w:r>
    </w:p>
    <w:p w:rsid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E7E39">
        <w:rPr>
          <w:rFonts w:ascii="Arial" w:eastAsia="Times New Roman" w:hAnsi="Arial" w:cs="Arial"/>
          <w:sz w:val="24"/>
          <w:szCs w:val="20"/>
          <w:lang w:eastAsia="pl-PL"/>
        </w:rPr>
        <w:t>e – mail: ………………………………@…………………………………………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CE7A8F" w:rsidRDefault="00CE7A8F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E7E39" w:rsidRDefault="005E7E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E7E39" w:rsidRDefault="005E7E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8602BD" w:rsidRDefault="008602BD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11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77268E">
        <w:rPr>
          <w:rFonts w:ascii="Arial" w:eastAsia="Calibri" w:hAnsi="Arial" w:cs="Arial"/>
          <w:sz w:val="28"/>
          <w:szCs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033AEC">
        <w:rPr>
          <w:rFonts w:ascii="Arial" w:eastAsia="Calibri" w:hAnsi="Arial" w:cs="Arial"/>
          <w:sz w:val="28"/>
          <w:szCs w:val="28"/>
        </w:rPr>
        <w:t>19</w:t>
      </w:r>
      <w:r w:rsidR="0077268E">
        <w:rPr>
          <w:rFonts w:ascii="Arial" w:eastAsia="Calibri" w:hAnsi="Arial" w:cs="Arial"/>
          <w:sz w:val="28"/>
          <w:szCs w:val="28"/>
        </w:rPr>
        <w:t>86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E653BD" w:rsidRPr="00E653BD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–</w:t>
      </w:r>
      <w:r w:rsidR="00033AEC">
        <w:rPr>
          <w:rFonts w:ascii="Arial" w:eastAsia="Calibri" w:hAnsi="Arial" w:cs="Arial"/>
          <w:sz w:val="24"/>
          <w:szCs w:val="24"/>
        </w:rPr>
        <w:t xml:space="preserve"> </w:t>
      </w:r>
      <w:r w:rsidRPr="002D24BE">
        <w:rPr>
          <w:rFonts w:ascii="Arial" w:eastAsia="Calibri" w:hAnsi="Arial" w:cs="Arial"/>
          <w:sz w:val="24"/>
          <w:szCs w:val="24"/>
        </w:rPr>
        <w:t>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11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2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E653BD">
        <w:rPr>
          <w:rFonts w:ascii="Arial" w:eastAsia="Calibri" w:hAnsi="Arial" w:cs="Arial"/>
          <w:sz w:val="28"/>
          <w:szCs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033AEC">
        <w:rPr>
          <w:rFonts w:ascii="Arial" w:eastAsia="Calibri" w:hAnsi="Arial" w:cs="Arial"/>
          <w:sz w:val="28"/>
          <w:szCs w:val="28"/>
        </w:rPr>
        <w:t>19</w:t>
      </w:r>
      <w:r w:rsidR="00E653BD">
        <w:rPr>
          <w:rFonts w:ascii="Arial" w:eastAsia="Calibri" w:hAnsi="Arial" w:cs="Arial"/>
          <w:sz w:val="28"/>
          <w:szCs w:val="28"/>
        </w:rPr>
        <w:t>86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E653BD" w:rsidRPr="00E653BD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77268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br/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D24BE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D24BE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</w:rPr>
        <w:lastRenderedPageBreak/>
        <w:t>Załącznik nr 1</w:t>
      </w:r>
      <w:r w:rsidR="009F3A39">
        <w:rPr>
          <w:rFonts w:ascii="Arial" w:eastAsia="Calibri" w:hAnsi="Arial" w:cs="Arial"/>
        </w:rPr>
        <w:t>3</w:t>
      </w:r>
      <w:r w:rsidRPr="002D24BE">
        <w:rPr>
          <w:rFonts w:ascii="Arial" w:eastAsia="Calibri" w:hAnsi="Arial" w:cs="Arial"/>
        </w:rPr>
        <w:t xml:space="preserve"> do SIWZ</w:t>
      </w:r>
    </w:p>
    <w:p w:rsidR="0002236D" w:rsidRPr="0002236D" w:rsidRDefault="0002236D" w:rsidP="000223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U M O W A IRB.272.   .201</w:t>
      </w:r>
      <w:r w:rsidR="00E653B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9</w:t>
      </w: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zawarta w dniu ....... roku pomiędzy GMINĄ NAWOJOWA, zwaną dalej „ZAMAWIAJĄCYM”, którą reprezentuje: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Wójt  Gminy                          dr inż. STANISŁAW  KIEŁBASA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przy kontrasygnacie Skarbnika Gminy mgr ELŻBIETY  SZCZEPANIAK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a   ...........................................................................................................................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...............................................................................................................................   zwanym dalej „WYKONAWCĄ”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o następującej treści: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W wyniku przeprowadzonego postępowania o zamówienie publiczne w trybie przetargu nieograniczonego, zgodnie z ofertą złożoną w dniu .................... i na warunkach określonych w specyfikacji istotnych warunków zamówienia Zamawiający powierza, a Wykonawca przyjmuje do realizacji zadanie pn.” </w:t>
      </w:r>
      <w:r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Zimowe utrzymanie dróg gminnych na terenie Gminy Nawojowa w sezonie zimowym </w:t>
      </w:r>
      <w:r w:rsidR="00E653BD" w:rsidRPr="00E653BD">
        <w:rPr>
          <w:rFonts w:ascii="Arial" w:eastAsia="Times New Roman" w:hAnsi="Arial" w:cs="Arial"/>
          <w:b/>
          <w:sz w:val="28"/>
          <w:szCs w:val="20"/>
          <w:lang w:eastAsia="pl-PL"/>
        </w:rPr>
        <w:t>2019/2020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”.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dróg polega na odśnieżaniu, przy użyciu własnego sprzętu odśnieżnego na drogach: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8602BD" w:rsidRPr="0002236D" w:rsidRDefault="0002236D" w:rsidP="008602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II*: Sołectwo NAWOJOWA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(część południowo – zachodnia)</w:t>
      </w:r>
      <w:r w:rsidR="008602B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: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8D39AA">
        <w:rPr>
          <w:rFonts w:ascii="Arial" w:eastAsia="Times New Roman" w:hAnsi="Arial" w:cs="Arial"/>
          <w:sz w:val="28"/>
          <w:szCs w:val="20"/>
          <w:lang w:eastAsia="pl-PL"/>
        </w:rPr>
        <w:t xml:space="preserve">ul. Szkolna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Szkoła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Barnakówka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Horoskówka</w:t>
      </w:r>
      <w:proofErr w:type="spellEnd"/>
      <w:r>
        <w:rPr>
          <w:rFonts w:ascii="Arial" w:eastAsia="Times New Roman" w:hAnsi="Arial" w:cs="Arial"/>
          <w:sz w:val="28"/>
          <w:szCs w:val="20"/>
          <w:lang w:eastAsia="pl-PL"/>
        </w:rPr>
        <w:t xml:space="preserve"> w Nawojowej)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8"/>
          <w:szCs w:val="20"/>
          <w:lang w:eastAsia="pl-PL"/>
        </w:rPr>
        <w:t>ul. Wspólna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Dutkówka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” do sołtysa </w:t>
      </w:r>
      <w:r>
        <w:rPr>
          <w:rFonts w:ascii="Arial" w:eastAsia="Times New Roman" w:hAnsi="Arial" w:cs="Arial"/>
          <w:sz w:val="28"/>
          <w:szCs w:val="20"/>
          <w:lang w:eastAsia="pl-PL"/>
        </w:rPr>
        <w:t>w Nawojowej)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sz w:val="28"/>
          <w:szCs w:val="20"/>
          <w:lang w:eastAsia="pl-PL"/>
        </w:rPr>
        <w:t>Ks</w:t>
      </w:r>
      <w:proofErr w:type="spellEnd"/>
      <w:r>
        <w:rPr>
          <w:rFonts w:ascii="Arial" w:eastAsia="Times New Roman" w:hAnsi="Arial" w:cs="Arial"/>
          <w:sz w:val="28"/>
          <w:szCs w:val="20"/>
          <w:lang w:eastAsia="pl-PL"/>
        </w:rPr>
        <w:t xml:space="preserve"> Stanisława Kruczka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w Nawojowej)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8602BD" w:rsidRDefault="008602BD" w:rsidP="008602B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ul. Polna (Droga Do Kali w Nawojowej)</w:t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E274F">
        <w:rPr>
          <w:rFonts w:ascii="Arial" w:eastAsia="Times New Roman" w:hAnsi="Arial" w:cs="Arial"/>
          <w:sz w:val="28"/>
          <w:szCs w:val="20"/>
          <w:lang w:eastAsia="pl-PL"/>
        </w:rPr>
        <w:t>ulice: P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arkowa – Sikornik – Wąska – Widokowa –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4E274F">
        <w:rPr>
          <w:rFonts w:ascii="Arial" w:eastAsia="Times New Roman" w:hAnsi="Arial" w:cs="Arial"/>
          <w:sz w:val="28"/>
          <w:szCs w:val="20"/>
          <w:lang w:eastAsia="pl-PL"/>
        </w:rPr>
        <w:t xml:space="preserve">od drogi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Powiatow</w:t>
      </w:r>
      <w:r w:rsidR="004E274F">
        <w:rPr>
          <w:rFonts w:ascii="Arial" w:eastAsia="Times New Roman" w:hAnsi="Arial" w:cs="Arial"/>
          <w:sz w:val="28"/>
          <w:szCs w:val="20"/>
          <w:lang w:eastAsia="pl-PL"/>
        </w:rPr>
        <w:t>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Cmentarz – Sikornik – Bukowiec – Łęg oraz od cmentarza do drogi krajowej)</w:t>
      </w:r>
    </w:p>
    <w:p w:rsidR="008602BD" w:rsidRDefault="008602B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V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FRYCOWA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Rybień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przez osiedle oraz w kierunku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Margonia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>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„Zawodzie” do osiedla „Wójtowiczów” i „Dolinki – Zagroda”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- Frycowa – osiedle 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 xml:space="preserve">i </w:t>
      </w:r>
      <w:r w:rsidR="00D93893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osiedle koło szkoły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+ 2 drogi 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boczne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(do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Lelity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Poradowskiego oraz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 do drogi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powiatowej),</w:t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- Droga do lasu na </w:t>
      </w:r>
      <w:proofErr w:type="spellStart"/>
      <w:r>
        <w:rPr>
          <w:rFonts w:ascii="Arial" w:eastAsia="Times New Roman" w:hAnsi="Arial" w:cs="Arial"/>
          <w:sz w:val="28"/>
          <w:szCs w:val="20"/>
          <w:lang w:eastAsia="pl-PL"/>
        </w:rPr>
        <w:t>Rybniu</w:t>
      </w:r>
      <w:proofErr w:type="spellEnd"/>
    </w:p>
    <w:p w:rsidR="00770C35" w:rsidRPr="0002236D" w:rsidRDefault="00770C3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Droga ,,Do Osiedla pod Pułankami”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  kilometrów;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 Sołectwo POPARDOWA NIŻNA</w:t>
      </w:r>
    </w:p>
    <w:p w:rsidR="0002236D" w:rsidRPr="0002236D" w:rsidRDefault="008D39AA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ul. Ogrodowa w Nawojowej i dalej droga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Nawojowa– Popardowa Niżna (do końca asfaltu)</w:t>
      </w:r>
    </w:p>
    <w:p w:rsidR="0002236D" w:rsidRPr="0002236D" w:rsidRDefault="0002236D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pod Małą Górą</w:t>
      </w:r>
    </w:p>
    <w:p w:rsidR="0002236D" w:rsidRPr="0002236D" w:rsidRDefault="0002236D" w:rsidP="0002236D">
      <w:pPr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Lipowa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 ul. Cicha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...........................  kilometrów.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Urzędu Gminy Nawojowa,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wzdłuż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ul. Ogrodowej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parking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przy ul. Lipowej (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przy drodze w kierunku </w:t>
      </w:r>
      <w:proofErr w:type="spellStart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Hamernii</w:t>
      </w:r>
      <w:proofErr w:type="spellEnd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za przedszkolem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ŻELEŹNIKOWA MAŁA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„Podlas”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Droga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Moczurki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Stajanie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2).................. o długości ...........km podlega zimowemu utrzymaniu na zasadzie: jednokrotny przejazd po zakończeniu opadów śniegu (utrzymanie przejezdności).</w:t>
      </w:r>
    </w:p>
    <w:p w:rsidR="0002236D" w:rsidRDefault="00CF126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).................. o długości ...........km podlega zimowemu utrzymaniu na zasadzie: jednokrotny przejazd po zakończeniu opadów śniegu (utrzymanie przejezdności).</w:t>
      </w:r>
    </w:p>
    <w:p w:rsidR="00CF1265" w:rsidRPr="0002236D" w:rsidRDefault="00CF1265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............................  kilometrów.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2.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1. Zimowe utrzymanie dróg polegać będzie na zasadach określonych w Zarządzeniu nr 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0050.1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19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/201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9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Wójta Gminy Nawojowa z dnia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1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wrześni</w:t>
      </w:r>
      <w:r w:rsidR="004D32BA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a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201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9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roku w sprawie zimowego utrzymania dróg gminnych na terenie Gminy Nawojowa oraz m.in. na :</w:t>
      </w:r>
    </w:p>
    <w:p w:rsidR="0002236D" w:rsidRPr="0002236D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Odśnieżaniu całej szerokości jezdni oraz poboczy na drogach wymienionych w specyfikacji.</w:t>
      </w:r>
    </w:p>
    <w:p w:rsidR="0002236D" w:rsidRPr="0002236D" w:rsidRDefault="0002236D" w:rsidP="006E35E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Likwidacji śliskości pośniegowej i lodowej na podjazdach i skrzyżowaniach poprzez posypanie jezdni odpowiednimi środkami, jakie mogą być używane zgodnie z rozporządzeniem Ministra Środowiska z dnia 27 października 2005 r. w sprawie rodzajów i warunków stosowania środków, jakie mogą być używane na drogach publicznych oraz ulicach i placach  /Dz.U. Nr 230 poz. 1960/.</w:t>
      </w:r>
    </w:p>
    <w:p w:rsidR="0002236D" w:rsidRPr="0002236D" w:rsidRDefault="0002236D" w:rsidP="006E35E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(Zamawiający </w:t>
      </w:r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dysponuje kruszywem naturalnym o uziarnieniu do </w:t>
      </w:r>
      <w:smartTag w:uri="urn:schemas-microsoft-com:office:smarttags" w:element="metricconverter">
        <w:smartTagPr>
          <w:attr w:name="ProductID" w:val="4 mm"/>
        </w:smartTagPr>
        <w:r w:rsidRPr="0002236D">
          <w:rPr>
            <w:rFonts w:ascii="Arial" w:eastAsia="Times New Roman" w:hAnsi="Arial" w:cs="Arial"/>
            <w:b/>
            <w:bCs/>
            <w:i/>
            <w:sz w:val="28"/>
            <w:szCs w:val="28"/>
            <w:lang w:eastAsia="pl-PL"/>
          </w:rPr>
          <w:t>4 mm</w:t>
        </w:r>
      </w:smartTag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 oraz solą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>, który składowany jest przy budynku dawnej „Hamerni”</w:t>
      </w:r>
      <w:r w:rsidR="004D32BA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w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Nawojowej.  Wykonawca realizujący zadanie  we własnym zakresie ma go pobierać z miejsca składowania).</w:t>
      </w:r>
    </w:p>
    <w:p w:rsidR="0002236D" w:rsidRPr="00E46E70" w:rsidRDefault="0002236D" w:rsidP="006E35E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Prowadzeniu prac (odśnieżania, likwidacja śliskości) w niekorzystnych warunkach atmosferycznych (niskie temperatury, w czasie zawiei i zamieci śnieżnych) całodobowo, we wszystkie dni 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lastRenderedPageBreak/>
        <w:t>tygodnia, a w przypadku nagłych zmian pogody rozpoczęcie prac natychmiast oraz na każdorazowe polecenie Zamawiającego, utrzymanie przejezdności na drogach w okresie zimowym.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3.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Za wykonanie przedmiotu umowy wstępnie ustala się wynagrodzenie: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E46E70" w:rsidRPr="00E46E70" w:rsidRDefault="0002236D" w:rsidP="00E46E7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a/ </w:t>
      </w:r>
      <w:r w:rsidR="00E46E70" w:rsidRPr="00E46E70">
        <w:rPr>
          <w:rFonts w:ascii="Arial" w:eastAsia="Times New Roman" w:hAnsi="Arial" w:cs="Arial"/>
          <w:b/>
          <w:sz w:val="28"/>
          <w:szCs w:val="28"/>
          <w:lang w:eastAsia="pl-PL"/>
        </w:rPr>
        <w:t>Dla zadania nr II* : Sołectwo NAWOJOWA</w:t>
      </w:r>
      <w:r w:rsidR="00E46E7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(część południowo – zachodnia)</w:t>
      </w:r>
      <w:r w:rsidR="00E46E70" w:rsidRPr="00E46E70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</w:p>
    <w:p w:rsidR="00E46E70" w:rsidRPr="00E46E70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46E70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E46E70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A23A18" w:rsidRPr="00A23A18">
        <w:rPr>
          <w:rFonts w:ascii="Arial" w:eastAsia="Times New Roman" w:hAnsi="Arial" w:cs="Arial"/>
          <w:sz w:val="28"/>
          <w:szCs w:val="28"/>
          <w:lang w:eastAsia="pl-PL"/>
        </w:rPr>
        <w:t xml:space="preserve">ul. Szkolna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Szkoła –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Barnakówka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–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Horoskówka</w:t>
      </w:r>
      <w:proofErr w:type="spellEnd"/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8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ul. Wspólna</w:t>
      </w:r>
      <w:r w:rsidR="00A23A18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Droga „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Dutkówka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” do sołtysa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3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406943" w:rsidRPr="0002236D" w:rsidRDefault="00E46E70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="00406943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Ks. Stanisława Kruczka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 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406943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406943" w:rsidRPr="0002236D" w:rsidRDefault="00406943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13562" w:rsidRDefault="00E46E70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Polna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,,Do Kali”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CC230B"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CF1265" w:rsidRPr="0002236D" w:rsidRDefault="00CF1265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46E70" w:rsidRPr="0002236D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ulice: Parkowa – Sikornik – Wąska – Widokowa -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Łącznik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770C35">
        <w:rPr>
          <w:rFonts w:ascii="Arial" w:eastAsia="Times New Roman" w:hAnsi="Arial" w:cs="Arial"/>
          <w:sz w:val="28"/>
          <w:szCs w:val="20"/>
          <w:lang w:eastAsia="pl-PL"/>
        </w:rPr>
        <w:t>od d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rog</w:t>
      </w:r>
      <w:r w:rsidR="00770C35">
        <w:rPr>
          <w:rFonts w:ascii="Arial" w:eastAsia="Times New Roman" w:hAnsi="Arial" w:cs="Arial"/>
          <w:sz w:val="28"/>
          <w:szCs w:val="20"/>
          <w:lang w:eastAsia="pl-PL"/>
        </w:rPr>
        <w:t>i Powiatowej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Cmentarz – Sikornik – Bukowiec – Łęg oraz od cmentarza do drogi krajowej)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3,8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3,8 km</w:t>
        </w:r>
      </w:smartTag>
    </w:p>
    <w:p w:rsidR="00E46E70" w:rsidRPr="0002236D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951BD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b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 Dla zadania nr I</w:t>
      </w:r>
      <w:r w:rsidR="00956877">
        <w:rPr>
          <w:rFonts w:ascii="Arial" w:eastAsia="Times New Roman" w:hAnsi="Arial" w:cs="Arial"/>
          <w:b/>
          <w:sz w:val="28"/>
          <w:szCs w:val="20"/>
          <w:lang w:eastAsia="pl-PL"/>
        </w:rPr>
        <w:t>V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FRYCOWA: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Rybień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przez osiedle oraz w kierunku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Margonia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>”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2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2,3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Droga „Zawodzie” do osiedla „Wójtowiczów” i „Dolinki – Zagroda”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4,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4,1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3) Frycowa – osiedle 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i osiedle koło Szkoły + 2 drogi boczne: do </w:t>
      </w:r>
      <w:proofErr w:type="spellStart"/>
      <w:r w:rsidR="0018388F">
        <w:rPr>
          <w:rFonts w:ascii="Arial" w:eastAsia="Times New Roman" w:hAnsi="Arial" w:cs="Arial"/>
          <w:sz w:val="28"/>
          <w:szCs w:val="20"/>
          <w:lang w:eastAsia="pl-PL"/>
        </w:rPr>
        <w:t>Lelity</w:t>
      </w:r>
      <w:proofErr w:type="spellEnd"/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i Poradowskiego oraz łącznik do drogi powiatowej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2,3 km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B46E17" w:rsidRPr="0002236D" w:rsidRDefault="00B46E17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4)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droga Do lasu na </w:t>
      </w:r>
      <w:proofErr w:type="spellStart"/>
      <w:r w:rsidRPr="0002236D">
        <w:rPr>
          <w:rFonts w:ascii="Arial" w:eastAsia="Times New Roman" w:hAnsi="Arial" w:cs="Arial"/>
          <w:sz w:val="28"/>
          <w:szCs w:val="28"/>
          <w:lang w:eastAsia="pl-PL"/>
        </w:rPr>
        <w:t>Rybniu</w:t>
      </w:r>
      <w:proofErr w:type="spellEnd"/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1C7410"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B46E17" w:rsidRDefault="00B46E17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CD6595" w:rsidRPr="00CD6595" w:rsidRDefault="00CD6595" w:rsidP="00CD65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5) Droga „Do osiedla pod Pułankami”</w:t>
      </w:r>
      <w:r w:rsidRPr="00CD6595">
        <w:rPr>
          <w:rFonts w:ascii="Arial" w:eastAsia="Times New Roman" w:hAnsi="Arial" w:cs="Arial"/>
          <w:sz w:val="28"/>
          <w:szCs w:val="28"/>
          <w:lang w:eastAsia="pl-PL"/>
        </w:rPr>
        <w:t xml:space="preserve"> - 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35</w:t>
      </w:r>
      <w:r w:rsidRPr="00CD6595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CD6595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CD6595" w:rsidRPr="00CD6595" w:rsidRDefault="00CD6595" w:rsidP="00CD65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D6595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CD6595" w:rsidRPr="0002236D" w:rsidRDefault="00CD6595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6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Droga do osiedla „</w:t>
      </w:r>
      <w:proofErr w:type="spellStart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Ormantego</w:t>
      </w:r>
      <w:proofErr w:type="spellEnd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”-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4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0,4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7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Droga do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Homoncików</w:t>
      </w:r>
      <w:proofErr w:type="spellEnd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Zaczyków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8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Frycowa – Pułanki - długość drogi 1,</w:t>
      </w:r>
      <w:r>
        <w:rPr>
          <w:rFonts w:ascii="Arial" w:eastAsia="Times New Roman" w:hAnsi="Arial" w:cs="Arial"/>
          <w:sz w:val="28"/>
          <w:szCs w:val="20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9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FRYCOWA – droga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Rybień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 do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Cyconia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-długość drogi </w:t>
      </w:r>
      <w:smartTag w:uri="urn:schemas-microsoft-com:office:smarttags" w:element="metricconverter">
        <w:smartTagPr>
          <w:attr w:name="ProductID" w:val="1,5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1,5 km</w:t>
        </w:r>
      </w:smartTag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10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) Droga do Kowalików i innych we Frycowej -długość drogi 0,4 km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7E5BDF" w:rsidRPr="0002236D" w:rsidRDefault="007E5BDF" w:rsidP="007E5B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CD6595">
        <w:rPr>
          <w:rFonts w:ascii="Arial" w:eastAsia="Times New Roman" w:hAnsi="Arial" w:cs="Arial"/>
          <w:sz w:val="28"/>
          <w:szCs w:val="28"/>
          <w:lang w:eastAsia="pl-PL"/>
        </w:rPr>
        <w:t>1</w:t>
      </w:r>
      <w:r>
        <w:rPr>
          <w:rFonts w:ascii="Arial" w:eastAsia="Times New Roman" w:hAnsi="Arial" w:cs="Arial"/>
          <w:sz w:val="28"/>
          <w:szCs w:val="28"/>
          <w:lang w:eastAsia="pl-PL"/>
        </w:rPr>
        <w:t>) Frycowa – boczna droga do Wiktorów i innych dz. nr 775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7E5BDF" w:rsidRPr="0002236D" w:rsidRDefault="007E5BDF" w:rsidP="007E5B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7E5BDF" w:rsidRPr="0002236D" w:rsidRDefault="007E5BDF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951BD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c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 Dla zadania nr VI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POPARDOWA NIŻNA: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Ogrodowa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w Nawojowej i dalej droga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– Popardowa Niżna (do końca asfaltu)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3,0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3,0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Do osiedla pod Mała Górą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2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</w:t>
      </w:r>
      <w:r w:rsidR="00463047" w:rsidRPr="00463047">
        <w:rPr>
          <w:rFonts w:ascii="Arial" w:eastAsia="Times New Roman" w:hAnsi="Arial" w:cs="Arial"/>
          <w:sz w:val="28"/>
          <w:szCs w:val="20"/>
          <w:lang w:eastAsia="pl-PL"/>
        </w:rPr>
        <w:t xml:space="preserve">ul. Lipowa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Cicha</w:t>
      </w:r>
      <w:r w:rsidR="00463047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4) koło Urzędu Gminy Nawojowa o pow. </w:t>
      </w:r>
      <w:smartTag w:uri="urn:schemas-microsoft-com:office:smarttags" w:element="metricconverter">
        <w:smartTagPr>
          <w:attr w:name="ProductID" w:val="480 mﾲ"/>
        </w:smartTagPr>
        <w:r w:rsidRPr="00CD6595">
          <w:rPr>
            <w:rFonts w:ascii="Arial" w:eastAsia="Times New Roman" w:hAnsi="Arial" w:cs="Arial"/>
            <w:sz w:val="28"/>
            <w:szCs w:val="20"/>
            <w:lang w:eastAsia="pl-PL"/>
          </w:rPr>
          <w:t>480 m²</w:t>
        </w:r>
      </w:smartTag>
      <w:r w:rsidRPr="00CD6595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lastRenderedPageBreak/>
        <w:t>- za odśnieżanie całego parkingu dziennie  netto .................zł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5) wzdłuż </w:t>
      </w:r>
      <w:r w:rsidR="00463047" w:rsidRPr="00CD6595">
        <w:rPr>
          <w:rFonts w:ascii="Arial" w:eastAsia="Times New Roman" w:hAnsi="Arial" w:cs="Arial"/>
          <w:sz w:val="28"/>
          <w:szCs w:val="20"/>
          <w:lang w:eastAsia="pl-PL"/>
        </w:rPr>
        <w:t>ul. Ogrodowej</w:t>
      </w: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o pow. </w:t>
      </w:r>
      <w:smartTag w:uri="urn:schemas-microsoft-com:office:smarttags" w:element="metricconverter">
        <w:smartTagPr>
          <w:attr w:name="ProductID" w:val="485 mﾲ"/>
        </w:smartTagPr>
        <w:r w:rsidRPr="00CD6595">
          <w:rPr>
            <w:rFonts w:ascii="Arial" w:eastAsia="Times New Roman" w:hAnsi="Arial" w:cs="Arial"/>
            <w:sz w:val="28"/>
            <w:szCs w:val="20"/>
            <w:lang w:eastAsia="pl-PL"/>
          </w:rPr>
          <w:t>485 m²</w:t>
        </w:r>
      </w:smartTag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- za odśnieżanie całego parkingu dziennie  netto .................zł,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6) parking</w:t>
      </w:r>
      <w:r w:rsidR="00463047"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przy ul. Lipowej</w:t>
      </w: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 w:rsidRPr="00CD6595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przy drodze w kierunku </w:t>
      </w:r>
      <w:proofErr w:type="spellStart"/>
      <w:r w:rsidRPr="00CD6595">
        <w:rPr>
          <w:rFonts w:ascii="Arial" w:eastAsia="Times New Roman" w:hAnsi="Arial" w:cs="Arial"/>
          <w:sz w:val="28"/>
          <w:szCs w:val="20"/>
          <w:lang w:eastAsia="pl-PL"/>
        </w:rPr>
        <w:t>Hamernii</w:t>
      </w:r>
      <w:proofErr w:type="spellEnd"/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za przedszkolem o pow. </w:t>
      </w:r>
      <w:smartTag w:uri="urn:schemas-microsoft-com:office:smarttags" w:element="metricconverter">
        <w:smartTagPr>
          <w:attr w:name="ProductID" w:val="380 mﾲ"/>
        </w:smartTagPr>
        <w:r w:rsidRPr="00CD6595">
          <w:rPr>
            <w:rFonts w:ascii="Arial" w:eastAsia="Times New Roman" w:hAnsi="Arial" w:cs="Arial"/>
            <w:sz w:val="28"/>
            <w:szCs w:val="20"/>
            <w:lang w:eastAsia="pl-PL"/>
          </w:rPr>
          <w:t>380 m²</w:t>
        </w:r>
      </w:smartTag>
      <w:r w:rsidRPr="00CD6595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951BD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d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/Dla zadania nr VII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ŻELEŹNIKOWA MAŁA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Droga „Podlas”- 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2) Droga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Moczurki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Stajanie- 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ługość drogi </w:t>
      </w:r>
      <w:smartTag w:uri="urn:schemas-microsoft-com:office:smarttags" w:element="metricconverter">
        <w:smartTagPr>
          <w:attr w:name="ProductID" w:val="1,6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Droga do Pawlików, Gawlaka i innych w Żeleźnikowej Małej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4) Droga od pętli autobusowej do osiedla Łąki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18388F" w:rsidRPr="0002236D" w:rsidRDefault="0018388F" w:rsidP="0018388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Droga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,,Do </w:t>
      </w:r>
      <w:proofErr w:type="spellStart"/>
      <w:r>
        <w:rPr>
          <w:rFonts w:ascii="Arial" w:eastAsia="Times New Roman" w:hAnsi="Arial" w:cs="Arial"/>
          <w:sz w:val="28"/>
          <w:szCs w:val="20"/>
          <w:lang w:eastAsia="pl-PL"/>
        </w:rPr>
        <w:t>Krzesza</w:t>
      </w:r>
      <w:proofErr w:type="spellEnd"/>
      <w:r>
        <w:rPr>
          <w:rFonts w:ascii="Arial" w:eastAsia="Times New Roman" w:hAnsi="Arial" w:cs="Arial"/>
          <w:sz w:val="28"/>
          <w:szCs w:val="20"/>
          <w:lang w:eastAsia="pl-PL"/>
        </w:rPr>
        <w:t xml:space="preserve"> i innych”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długość 0,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</w:p>
    <w:p w:rsidR="0018388F" w:rsidRPr="0002236D" w:rsidRDefault="0018388F" w:rsidP="0018388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na „dodatkowych</w:t>
      </w:r>
      <w:r w:rsidR="00E46E70">
        <w:rPr>
          <w:rFonts w:ascii="Arial" w:eastAsia="Times New Roman" w:hAnsi="Arial" w:cs="Arial"/>
          <w:sz w:val="28"/>
          <w:szCs w:val="20"/>
          <w:lang w:eastAsia="pl-PL"/>
        </w:rPr>
        <w:t xml:space="preserve"> drogach” wymienionych w pkt 1.</w:t>
      </w:r>
      <w:r w:rsidR="00951BD0">
        <w:rPr>
          <w:rFonts w:ascii="Arial" w:eastAsia="Times New Roman" w:hAnsi="Arial" w:cs="Arial"/>
          <w:sz w:val="28"/>
          <w:szCs w:val="20"/>
          <w:lang w:eastAsia="pl-PL"/>
        </w:rPr>
        <w:t>b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/6) 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7),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8),9)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10)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 xml:space="preserve"> i11)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;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1. </w:t>
      </w:r>
      <w:r w:rsidR="00951BD0">
        <w:rPr>
          <w:rFonts w:ascii="Arial" w:eastAsia="Times New Roman" w:hAnsi="Arial" w:cs="Arial"/>
          <w:sz w:val="28"/>
          <w:szCs w:val="20"/>
          <w:lang w:eastAsia="pl-PL"/>
        </w:rPr>
        <w:t>d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/ 3)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4)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i 5)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odśnieżania drogi wynosi ½ stawki na innych droga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 xml:space="preserve">ch gminnych w </w:t>
      </w:r>
      <w:r w:rsidR="00951BD0">
        <w:rPr>
          <w:rFonts w:ascii="Arial" w:eastAsia="Times New Roman" w:hAnsi="Arial" w:cs="Arial"/>
          <w:sz w:val="28"/>
          <w:szCs w:val="20"/>
          <w:lang w:eastAsia="pl-PL"/>
        </w:rPr>
        <w:t>Sołectwie Frycowa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>i Żeleźnikowa Mała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.</w:t>
      </w:r>
    </w:p>
    <w:p w:rsid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3. Ceny jednostkowe określone w umowie są niezmienne do dnia zakończenia robót.</w:t>
      </w:r>
    </w:p>
    <w:p w:rsidR="008110FE" w:rsidRPr="0002236D" w:rsidRDefault="008110FE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lastRenderedPageBreak/>
        <w:t>4</w:t>
      </w:r>
      <w:r w:rsidRPr="008110FE">
        <w:rPr>
          <w:rFonts w:ascii="Arial" w:eastAsia="Times New Roman" w:hAnsi="Arial" w:cs="Arial"/>
          <w:sz w:val="28"/>
          <w:szCs w:val="20"/>
          <w:lang w:eastAsia="pl-PL"/>
        </w:rPr>
        <w:t>.</w:t>
      </w:r>
      <w:r w:rsidRPr="008110FE">
        <w:rPr>
          <w:rFonts w:ascii="Arial" w:eastAsia="Times New Roman" w:hAnsi="Arial" w:cs="Arial"/>
          <w:sz w:val="28"/>
          <w:szCs w:val="20"/>
          <w:lang w:eastAsia="pl-PL"/>
        </w:rPr>
        <w:tab/>
        <w:t>Płatność zostanie zrealizowana z zastosowaniem mechanizmu podzielonej płatności.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4.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Prawo wynagrodzenia będzie miał Wykonawca za dni, w których wystąpią opady śniegu oraz w dniach, w których następuje naniesienie śniegu na drogi przez wiatr, błoto pośniegowe oraz śliskości na jezdniach. Jeżeli w danym dniu nie wystąpią zjawiska pogodowe kwalifikujące użycie sprzętu do odśnieżania, to wynagrodzenie za te dni nie przysługuje. Warunkiem zapłaty jest pisemne potwierdzenie wykonanych robót, z podaniem dnia i ilości odśnieżonych kilometrów. Potwierdzenia dokonuje Sołtys lub upoważniony członek Rady Sołeckiej wsi, na terenie, której wykonano pracę.</w:t>
      </w:r>
      <w:r w:rsidRPr="000223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Zamawiający zapłaci Wykonawcy za zrealizowane usługi w oparciu o koszty jednostkowe przyjęte w ofercie.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przypadku potrzeby użycia dodatkowego sprzętu dla spełnienia wymogów zimowego utrzymania dróg gminnych lub usunięcia zasp śniegu albo nabojów lodowych, będzie on uzyskiwany staraniem i na koszt Wykonawcy.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Zamawiający zastrzega, że w przypadku mniejszego zapotrzebowania z przyczyn od niego niezależnych (np. ciepła zima), nie jest zobowiązany wykupić całości zamówienia.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5.</w:t>
      </w:r>
    </w:p>
    <w:p w:rsidR="0002236D" w:rsidRPr="0002236D" w:rsidRDefault="0002236D" w:rsidP="0002236D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zostaje zawarta na czas: od dnia podpisania umowy do 15 kwietnia 20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>20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roku.</w:t>
      </w:r>
    </w:p>
    <w:p w:rsidR="0002236D" w:rsidRPr="0002236D" w:rsidRDefault="0002236D" w:rsidP="00EA508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może być wypowiedziana przez strony za 30 dniowym okresem wypowiedzenia, wyrażonym w formie pisemnej.</w:t>
      </w:r>
    </w:p>
    <w:p w:rsidR="0002236D" w:rsidRPr="0002236D" w:rsidRDefault="0002236D" w:rsidP="00EA508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Zamawiający może rozwiązać umowę ze skutkiem natychmiastowym, jeżeli Wykonawca, mimo zaistnienia warunków pogodowych, nie przystępuje niezwłocznie do wykonania prac lub wykonuje nienależycie prace przewidziane w niniejszej umowie.                                    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6.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Default="00E13562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1.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Należność płatna po wykonaniu prac, w okresach miesięcznych, na podstawie faktur /rachunków/, w ciągu 14 dni od daty otrzymania przez Zamawiającego.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Zamawiający zapłaci Wykonawcy za zrealizowane usługi w oparciu o koszty jednostkowe przyjęte w ofercie.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zatrudnienia przez Wykonawcę Podwykonawców, Zamawiający dokonuje bezpośredniej zapłaty wymagalnego wynagrodzenia przysługującego podwykonawcy, który zawarł zaakceptowaną przez Zamawiającego umowę o podwykonawstwo w przypadku uchylenia się od obowiązku zapłaty przez Wykonawcę za wykonane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usługi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Wynagrodzenie, o którym mowa w ust.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 dotyczy wyłącznie należności powstałych po zaakceptowaniu przez Zamawiającego umowy o podwykonawstwo.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Bezpośrednia zapłata obejmuje wyłącznie należne wynagrodzenie, bez odsetek, należnych podwykonawcy. 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Przed dokonaniem bezpośredniej zapłaty Zamawiający umożliwi Wykonawcy zgłoszenie pisemnych uwag dotyczących zasadności bezpośredniej zapłaty wynagrodzenia podwykonawcy.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Wykonawca uwagi dot. bezpośredniej zapłaty wynagrodzenia przysługującego podwykonawcy zgłasza Zamawiającemu w terminie nie krótszym niż 7 dni od dnia doręczenia informacji o tym fakcie.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zgłoszenia uwag, o których mowa w ust. 10, w terminie wskazanym przez Zamawiającego, Zamawiający może: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a.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nie dokonać bezpośredniej zapłaty wynagrodzenia podwykonawcy, jeżeli Wykonawca wykaże niezasadność takiej zapłaty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b.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złożyć do depozytu sądowego kwotę potrzebną na pokrycie wynagrodzenia podwykonawcy w przypadku istnienia zasadniczej wątpliwości Zamawiającego, co do wysokości należnej zapłaty lub podmiotu, któremu płatność się należy,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c.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>dokonać bezpośredniej zapłaty wynagrodzenia podwykonawcy, jeżeli podwykonawca wykaże zasadność takiej zapłaty.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>. W przypadku dokonania bezpośredniej zapłaty podwykonawcy Zamawiający potrąca kwotę wypłaconego wynagrodzenia z wynagrodzenia należnego Wykonawcy.</w:t>
      </w:r>
    </w:p>
    <w:p w:rsidR="00207EBD" w:rsidRDefault="00207EB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9. </w:t>
      </w:r>
      <w:r w:rsidRPr="00207EBD">
        <w:rPr>
          <w:rFonts w:ascii="Arial" w:eastAsia="Times New Roman" w:hAnsi="Arial" w:cs="Arial"/>
          <w:sz w:val="28"/>
          <w:szCs w:val="28"/>
          <w:lang w:eastAsia="pl-PL"/>
        </w:rPr>
        <w:t>Na fakturze należy wskazać: Nabywcę - Gmina Nawojowa ul. Ogrodowa 2, 33-335 Nawojowa NIP 734-345-08-06 Regon 491892529 oraz Odbiorcę – Urząd Gminy Nawojowa ul. Ogrodowa 2, 33-335 Nawojowa</w:t>
      </w:r>
    </w:p>
    <w:p w:rsidR="00592D0D" w:rsidRPr="00E13562" w:rsidRDefault="00592D0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10. Fakturę za miesiąc grudzień należy złożyć do 27 grudnia 2018r. Pozostałe dni grudnia zostaną rozliczone w miesiącu styczniu. 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951BD0" w:rsidRDefault="00951BD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§ 7.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nie wykonania lub nienależytego wykonania umowy stronom będą przysługiwać kary w następujących przypadkach i wysokościach: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 zwłokę w wykonywaniu przedmiotu umowy w wysokości 0,5 % wynagrodzenia miesięcznego za </w:t>
      </w:r>
      <w:r w:rsidR="00207EBD">
        <w:rPr>
          <w:rFonts w:ascii="Arial" w:eastAsia="Times New Roman" w:hAnsi="Arial" w:cs="Arial"/>
          <w:sz w:val="28"/>
          <w:szCs w:val="20"/>
          <w:lang w:eastAsia="pl-PL"/>
        </w:rPr>
        <w:t>opóźnienie rozpoczęcia prac interwencyjnych zgłoszonych przez Zamawiającego w wyznaczonym miejscu od momentu ich zgłoszenia powyżej czasu deklarowanego przez Wykonawcę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.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odstąpienia od umowy przez Wykonawcę z przyczyn zależnych od Zamawiającego, Zamawiający zapłaci karę umowną w wysokości 20 % wartości Umowy,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odstąpienia od umowy przez Zamawiającego z przyczyn, za które odpowiada Wykonawca, Wykonawca zapłaci Zamawiającemu karę umowną w wysokości 20 % wartości umowy,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zwłoki Wykonawcy w usuwaniu wad przedmiotu umowy Wykonawca zapłaci karę umowną w wysokości 0,5 % wynagrodzenia umownego za każdy dzień zwłoki,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gdy szkoda, spowodowana nie wykonaniem lub nienależytym wykonaniem obowiązku wynikającego z niniejszej umowy, przekracza wysokość kar umownych, poszkodowana tym strona może, niezależnie od kar umownych dochodzić odszkodowania uzupełniającego na zasadach ogólnych kodeksu cywilnego.</w:t>
      </w:r>
    </w:p>
    <w:p w:rsidR="00413E9F" w:rsidRPr="00413E9F" w:rsidRDefault="00413E9F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iCs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Z</w:t>
      </w:r>
      <w:r w:rsidRPr="00413E9F">
        <w:rPr>
          <w:rFonts w:ascii="Arial" w:eastAsia="Times New Roman" w:hAnsi="Arial" w:cs="Arial"/>
          <w:iCs/>
          <w:sz w:val="28"/>
          <w:szCs w:val="20"/>
          <w:lang w:eastAsia="pl-PL"/>
        </w:rPr>
        <w:t>a uchybienia w umowach z podwykonawcami i ich nieusunięcie po uprzednim pisemnym wezwaniu ustala się następujące kary: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a)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za: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nieprzedłożenie do zaakceptowania projektu umowy o podwykonawstwo, lub projektu jej zmiany;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nieprzedłożenia poświadczonej za zgodność z oryginałem kopii umowy o podwykonawstwo lub jej zmiany;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b)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2 % wartości umowy za brak zapłaty lub nieterminowej zapłaty wynagrodzenia należnego podwykonawcom;</w:t>
      </w:r>
    </w:p>
    <w:p w:rsidR="00413E9F" w:rsidRPr="00413E9F" w:rsidRDefault="00207EBD" w:rsidP="00207EBD">
      <w:pPr>
        <w:tabs>
          <w:tab w:val="num" w:pos="5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c)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 brak zmiany umowy o podwykonawstwo w zakresie terminu zapłaty podwykonawcom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8.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sprawach nieuregulowanych niniejszą umową mają zastosowanie przepisy Kodeksu Cywilnego oraz Ustawy Prawo zamówień publicznych.</w:t>
      </w:r>
    </w:p>
    <w:p w:rsidR="0002236D" w:rsidRPr="0002236D" w:rsidRDefault="0002236D" w:rsidP="00EA508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rozpatrywania ewentualnych sporów właściwy będzie Sąd siedziby Zamawiającego.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§ 9.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przypadku, o którym mowa w pkt 1 Wykonawca może żądać wyłącznie wynagrodzenia należnego z tytuły wykonania części umowy.</w:t>
      </w:r>
    </w:p>
    <w:p w:rsidR="00286F91" w:rsidRDefault="00286F91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10.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Umowę sporządzono w czterech jednobrzmiących egzemplarzach, z których jeden otrzymuje Wykonawca a trzy pozostałe Zamawiający.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ZAMAWIAJĄCY                                            WYKONAWCA</w:t>
      </w:r>
    </w:p>
    <w:p w:rsidR="002D24BE" w:rsidRPr="002D24BE" w:rsidRDefault="002D24BE" w:rsidP="00207EBD">
      <w:pPr>
        <w:spacing w:after="200" w:line="276" w:lineRule="auto"/>
        <w:ind w:left="5664" w:firstLine="708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392C8C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207EBD" w:rsidRPr="00207EBD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6E35E2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3F4C13" w:rsidRPr="003F4C13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6E35E2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B7" w:rsidRDefault="00DE48B7" w:rsidP="002D24BE">
      <w:pPr>
        <w:spacing w:after="0" w:line="240" w:lineRule="auto"/>
      </w:pPr>
      <w:r>
        <w:separator/>
      </w:r>
    </w:p>
  </w:endnote>
  <w:endnote w:type="continuationSeparator" w:id="0">
    <w:p w:rsidR="00DE48B7" w:rsidRDefault="00DE48B7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B7" w:rsidRDefault="00DE48B7" w:rsidP="002D24BE">
      <w:pPr>
        <w:spacing w:after="0" w:line="240" w:lineRule="auto"/>
      </w:pPr>
      <w:r>
        <w:separator/>
      </w:r>
    </w:p>
  </w:footnote>
  <w:footnote w:type="continuationSeparator" w:id="0">
    <w:p w:rsidR="00DE48B7" w:rsidRDefault="00DE48B7" w:rsidP="002D24BE">
      <w:pPr>
        <w:spacing w:after="0" w:line="240" w:lineRule="auto"/>
      </w:pPr>
      <w:r>
        <w:continuationSeparator/>
      </w:r>
    </w:p>
  </w:footnote>
  <w:footnote w:id="1">
    <w:p w:rsidR="0077268E" w:rsidRPr="00A0288A" w:rsidRDefault="0077268E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F7004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269D"/>
    <w:rsid w:val="00004B26"/>
    <w:rsid w:val="0002236D"/>
    <w:rsid w:val="00033AEC"/>
    <w:rsid w:val="000E7702"/>
    <w:rsid w:val="00151BBC"/>
    <w:rsid w:val="0018388F"/>
    <w:rsid w:val="001C7410"/>
    <w:rsid w:val="00207EBD"/>
    <w:rsid w:val="002467EE"/>
    <w:rsid w:val="00286F91"/>
    <w:rsid w:val="0029009B"/>
    <w:rsid w:val="00290A86"/>
    <w:rsid w:val="002D19D9"/>
    <w:rsid w:val="002D24BE"/>
    <w:rsid w:val="00310142"/>
    <w:rsid w:val="00336FD6"/>
    <w:rsid w:val="00351960"/>
    <w:rsid w:val="00382893"/>
    <w:rsid w:val="00392C8C"/>
    <w:rsid w:val="003B4631"/>
    <w:rsid w:val="003F4C13"/>
    <w:rsid w:val="00406943"/>
    <w:rsid w:val="00413BDE"/>
    <w:rsid w:val="00413E9F"/>
    <w:rsid w:val="00425ED3"/>
    <w:rsid w:val="00451A2F"/>
    <w:rsid w:val="00463047"/>
    <w:rsid w:val="00473B8B"/>
    <w:rsid w:val="004D32BA"/>
    <w:rsid w:val="004D5763"/>
    <w:rsid w:val="004E274F"/>
    <w:rsid w:val="00507F3C"/>
    <w:rsid w:val="005115DB"/>
    <w:rsid w:val="00514DD0"/>
    <w:rsid w:val="00534684"/>
    <w:rsid w:val="005919F6"/>
    <w:rsid w:val="00592D0D"/>
    <w:rsid w:val="005E7793"/>
    <w:rsid w:val="005E7E39"/>
    <w:rsid w:val="005F6072"/>
    <w:rsid w:val="00611273"/>
    <w:rsid w:val="00652431"/>
    <w:rsid w:val="006533A5"/>
    <w:rsid w:val="0068590F"/>
    <w:rsid w:val="006C7960"/>
    <w:rsid w:val="006E2767"/>
    <w:rsid w:val="006E35E2"/>
    <w:rsid w:val="00770C35"/>
    <w:rsid w:val="0077268E"/>
    <w:rsid w:val="00785730"/>
    <w:rsid w:val="007E5BDF"/>
    <w:rsid w:val="007F2907"/>
    <w:rsid w:val="008033B4"/>
    <w:rsid w:val="008110FE"/>
    <w:rsid w:val="00815E20"/>
    <w:rsid w:val="00824118"/>
    <w:rsid w:val="008516EB"/>
    <w:rsid w:val="008556F8"/>
    <w:rsid w:val="008602BD"/>
    <w:rsid w:val="008767F9"/>
    <w:rsid w:val="008D232F"/>
    <w:rsid w:val="008D39AA"/>
    <w:rsid w:val="009446BE"/>
    <w:rsid w:val="00951BD0"/>
    <w:rsid w:val="00956877"/>
    <w:rsid w:val="009A2680"/>
    <w:rsid w:val="009F3A39"/>
    <w:rsid w:val="00A23A18"/>
    <w:rsid w:val="00A902DD"/>
    <w:rsid w:val="00AB3E72"/>
    <w:rsid w:val="00B46E17"/>
    <w:rsid w:val="00B63B85"/>
    <w:rsid w:val="00B725F6"/>
    <w:rsid w:val="00BF40E0"/>
    <w:rsid w:val="00BF7546"/>
    <w:rsid w:val="00C23610"/>
    <w:rsid w:val="00C32284"/>
    <w:rsid w:val="00C9015E"/>
    <w:rsid w:val="00CA51B5"/>
    <w:rsid w:val="00CC1D1E"/>
    <w:rsid w:val="00CC230B"/>
    <w:rsid w:val="00CD6595"/>
    <w:rsid w:val="00CE7A8F"/>
    <w:rsid w:val="00CF1265"/>
    <w:rsid w:val="00CF16EA"/>
    <w:rsid w:val="00D70D7F"/>
    <w:rsid w:val="00D93893"/>
    <w:rsid w:val="00D96A40"/>
    <w:rsid w:val="00DA303F"/>
    <w:rsid w:val="00DE48B7"/>
    <w:rsid w:val="00DF2668"/>
    <w:rsid w:val="00E077E5"/>
    <w:rsid w:val="00E13562"/>
    <w:rsid w:val="00E36483"/>
    <w:rsid w:val="00E46E70"/>
    <w:rsid w:val="00E653BD"/>
    <w:rsid w:val="00EA508B"/>
    <w:rsid w:val="00ED63B3"/>
    <w:rsid w:val="00EE3DB3"/>
    <w:rsid w:val="00F22207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B85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46E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E1CE-F247-4774-BEC8-B6EDE761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5872</Words>
  <Characters>35235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34</cp:revision>
  <cp:lastPrinted>2018-09-21T11:52:00Z</cp:lastPrinted>
  <dcterms:created xsi:type="dcterms:W3CDTF">2016-09-28T08:44:00Z</dcterms:created>
  <dcterms:modified xsi:type="dcterms:W3CDTF">2019-10-14T09:36:00Z</dcterms:modified>
</cp:coreProperties>
</file>